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8D72" w14:textId="2A196614" w:rsidR="00C665C7" w:rsidRDefault="00C665C7" w:rsidP="003175A0">
      <w:pPr>
        <w:jc w:val="center"/>
        <w:rPr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2B6DE2D6" wp14:editId="186AB735">
            <wp:extent cx="5943600" cy="1477055"/>
            <wp:effectExtent l="0" t="0" r="0" b="8890"/>
            <wp:docPr id="1" name="Picture 1" descr="A picture containing text, clip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2E8FF14-E1DC-43E3-8D1F-56E52E78C8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6FBD6" w14:textId="495B1871" w:rsidR="003175A0" w:rsidRPr="00EB5541" w:rsidRDefault="003175A0" w:rsidP="00D02B6F">
      <w:pPr>
        <w:jc w:val="center"/>
        <w:rPr>
          <w:rFonts w:ascii="Calibri Light" w:hAnsi="Calibri Light" w:cs="Calibri Light"/>
          <w:b/>
          <w:bCs/>
          <w:sz w:val="28"/>
          <w:szCs w:val="28"/>
          <w:u w:val="single"/>
        </w:rPr>
      </w:pPr>
      <w:r w:rsidRPr="00EB5541">
        <w:rPr>
          <w:rFonts w:ascii="Calibri Light" w:hAnsi="Calibri Light" w:cs="Calibri Light"/>
          <w:b/>
          <w:bCs/>
          <w:sz w:val="28"/>
          <w:szCs w:val="28"/>
          <w:u w:val="single"/>
        </w:rPr>
        <w:t>Executive Summary</w:t>
      </w:r>
    </w:p>
    <w:p w14:paraId="5247FC76" w14:textId="77777777" w:rsidR="003175A0" w:rsidRPr="00EB5541" w:rsidRDefault="003175A0" w:rsidP="00D02B6F">
      <w:pPr>
        <w:jc w:val="both"/>
        <w:rPr>
          <w:rFonts w:ascii="Calibri Light" w:hAnsi="Calibri Light" w:cs="Calibri Light"/>
        </w:rPr>
      </w:pPr>
    </w:p>
    <w:p w14:paraId="2EAD0BCB" w14:textId="747946D7" w:rsidR="003175A0" w:rsidRPr="00EB5541" w:rsidRDefault="009B2948" w:rsidP="00D02B6F">
      <w:pPr>
        <w:jc w:val="both"/>
        <w:rPr>
          <w:rFonts w:ascii="Calibri Light" w:hAnsi="Calibri Light" w:cs="Calibri Light"/>
        </w:rPr>
      </w:pPr>
      <w:r w:rsidRPr="00EB5541">
        <w:rPr>
          <w:rFonts w:ascii="Calibri Light" w:hAnsi="Calibri Light" w:cs="Calibri Light"/>
        </w:rPr>
        <w:t xml:space="preserve">Citizens were advised on May </w:t>
      </w:r>
      <w:r w:rsidR="00CC067B">
        <w:rPr>
          <w:rFonts w:ascii="Calibri Light" w:hAnsi="Calibri Light" w:cs="Calibri Light"/>
        </w:rPr>
        <w:t>7</w:t>
      </w:r>
      <w:r w:rsidRPr="00EB5541">
        <w:rPr>
          <w:rFonts w:ascii="Calibri Light" w:hAnsi="Calibri Light" w:cs="Calibri Light"/>
        </w:rPr>
        <w:t>, 20</w:t>
      </w:r>
      <w:r w:rsidR="004B7EAE" w:rsidRPr="00EB5541">
        <w:rPr>
          <w:rFonts w:ascii="Calibri Light" w:hAnsi="Calibri Light" w:cs="Calibri Light"/>
        </w:rPr>
        <w:t>2</w:t>
      </w:r>
      <w:r w:rsidR="00CC067B">
        <w:rPr>
          <w:rFonts w:ascii="Calibri Light" w:hAnsi="Calibri Light" w:cs="Calibri Light"/>
        </w:rPr>
        <w:t>5</w:t>
      </w:r>
      <w:r w:rsidR="00D02B6F" w:rsidRPr="00EB5541">
        <w:rPr>
          <w:rFonts w:ascii="Calibri Light" w:hAnsi="Calibri Light" w:cs="Calibri Light"/>
        </w:rPr>
        <w:t>,</w:t>
      </w:r>
      <w:r w:rsidR="003175A0" w:rsidRPr="00EB5541">
        <w:rPr>
          <w:rFonts w:ascii="Calibri Light" w:hAnsi="Calibri Light" w:cs="Calibri Light"/>
        </w:rPr>
        <w:t xml:space="preserve"> via</w:t>
      </w:r>
      <w:r w:rsidR="00D02B6F" w:rsidRPr="00EB5541">
        <w:rPr>
          <w:rFonts w:ascii="Calibri Light" w:hAnsi="Calibri Light" w:cs="Calibri Light"/>
        </w:rPr>
        <w:t xml:space="preserve"> an advertisement in </w:t>
      </w:r>
      <w:r w:rsidR="00D02B6F" w:rsidRPr="00EB5541">
        <w:rPr>
          <w:rFonts w:ascii="Calibri Light" w:hAnsi="Calibri Light" w:cs="Calibri Light"/>
          <w:i/>
          <w:iCs/>
        </w:rPr>
        <w:t>The</w:t>
      </w:r>
      <w:r w:rsidR="003175A0" w:rsidRPr="00EB5541">
        <w:rPr>
          <w:rFonts w:ascii="Calibri Light" w:hAnsi="Calibri Light" w:cs="Calibri Light"/>
        </w:rPr>
        <w:t xml:space="preserve"> </w:t>
      </w:r>
      <w:r w:rsidR="003175A0" w:rsidRPr="00EB5541">
        <w:rPr>
          <w:rFonts w:ascii="Calibri Light" w:hAnsi="Calibri Light" w:cs="Calibri Light"/>
          <w:i/>
        </w:rPr>
        <w:t xml:space="preserve">Item </w:t>
      </w:r>
      <w:r w:rsidR="003175A0" w:rsidRPr="00EB5541">
        <w:rPr>
          <w:rFonts w:ascii="Calibri Light" w:hAnsi="Calibri Light" w:cs="Calibri Light"/>
        </w:rPr>
        <w:t xml:space="preserve">that the </w:t>
      </w:r>
      <w:r w:rsidR="00D02B6F" w:rsidRPr="00EB5541">
        <w:rPr>
          <w:rFonts w:ascii="Calibri Light" w:hAnsi="Calibri Light" w:cs="Calibri Light"/>
        </w:rPr>
        <w:t>Consolidated Annual Performance and Evaluation Report (</w:t>
      </w:r>
      <w:r w:rsidR="003175A0" w:rsidRPr="00EB5541">
        <w:rPr>
          <w:rFonts w:ascii="Calibri Light" w:hAnsi="Calibri Light" w:cs="Calibri Light"/>
        </w:rPr>
        <w:t>CAPER</w:t>
      </w:r>
      <w:r w:rsidR="00D02B6F" w:rsidRPr="00EB5541">
        <w:rPr>
          <w:rFonts w:ascii="Calibri Light" w:hAnsi="Calibri Light" w:cs="Calibri Light"/>
        </w:rPr>
        <w:t>)</w:t>
      </w:r>
      <w:r w:rsidR="003175A0" w:rsidRPr="00EB5541">
        <w:rPr>
          <w:rFonts w:ascii="Calibri Light" w:hAnsi="Calibri Light" w:cs="Calibri Light"/>
        </w:rPr>
        <w:t xml:space="preserve"> would be on d</w:t>
      </w:r>
      <w:r w:rsidRPr="00EB5541">
        <w:rPr>
          <w:rFonts w:ascii="Calibri Light" w:hAnsi="Calibri Light" w:cs="Calibri Light"/>
        </w:rPr>
        <w:t>isplay from May 2</w:t>
      </w:r>
      <w:r w:rsidR="00CC067B">
        <w:rPr>
          <w:rFonts w:ascii="Calibri Light" w:hAnsi="Calibri Light" w:cs="Calibri Light"/>
        </w:rPr>
        <w:t>1</w:t>
      </w:r>
      <w:r w:rsidRPr="00EB5541">
        <w:rPr>
          <w:rFonts w:ascii="Calibri Light" w:hAnsi="Calibri Light" w:cs="Calibri Light"/>
        </w:rPr>
        <w:t>-June 2</w:t>
      </w:r>
      <w:r w:rsidR="00CC067B">
        <w:rPr>
          <w:rFonts w:ascii="Calibri Light" w:hAnsi="Calibri Light" w:cs="Calibri Light"/>
        </w:rPr>
        <w:t>1</w:t>
      </w:r>
      <w:r w:rsidRPr="00EB5541">
        <w:rPr>
          <w:rFonts w:ascii="Calibri Light" w:hAnsi="Calibri Light" w:cs="Calibri Light"/>
        </w:rPr>
        <w:t>, 20</w:t>
      </w:r>
      <w:r w:rsidR="001B69BF" w:rsidRPr="00EB5541">
        <w:rPr>
          <w:rFonts w:ascii="Calibri Light" w:hAnsi="Calibri Light" w:cs="Calibri Light"/>
        </w:rPr>
        <w:t>2</w:t>
      </w:r>
      <w:r w:rsidR="00CC067B">
        <w:rPr>
          <w:rFonts w:ascii="Calibri Light" w:hAnsi="Calibri Light" w:cs="Calibri Light"/>
        </w:rPr>
        <w:t>5</w:t>
      </w:r>
      <w:r w:rsidR="003175A0" w:rsidRPr="00EB5541">
        <w:rPr>
          <w:rFonts w:ascii="Calibri Light" w:hAnsi="Calibri Light" w:cs="Calibri Light"/>
        </w:rPr>
        <w:t xml:space="preserve">. Citizens </w:t>
      </w:r>
      <w:r w:rsidR="00EB5541" w:rsidRPr="00EB5541">
        <w:rPr>
          <w:rFonts w:ascii="Calibri Light" w:hAnsi="Calibri Light" w:cs="Calibri Light"/>
        </w:rPr>
        <w:t>are</w:t>
      </w:r>
      <w:r w:rsidR="003175A0" w:rsidRPr="00EB5541">
        <w:rPr>
          <w:rFonts w:ascii="Calibri Light" w:hAnsi="Calibri Light" w:cs="Calibri Light"/>
        </w:rPr>
        <w:t xml:space="preserve"> encouraged to come</w:t>
      </w:r>
      <w:r w:rsidR="00D02B6F" w:rsidRPr="00EB5541">
        <w:rPr>
          <w:rFonts w:ascii="Calibri Light" w:hAnsi="Calibri Light" w:cs="Calibri Light"/>
        </w:rPr>
        <w:t xml:space="preserve"> to review </w:t>
      </w:r>
      <w:r w:rsidR="003175A0" w:rsidRPr="00EB5541">
        <w:rPr>
          <w:rFonts w:ascii="Calibri Light" w:hAnsi="Calibri Light" w:cs="Calibri Light"/>
        </w:rPr>
        <w:t xml:space="preserve">the </w:t>
      </w:r>
      <w:r w:rsidR="00D02B6F" w:rsidRPr="00EB5541">
        <w:rPr>
          <w:rFonts w:ascii="Calibri Light" w:hAnsi="Calibri Light" w:cs="Calibri Light"/>
        </w:rPr>
        <w:t>plan and</w:t>
      </w:r>
      <w:r w:rsidR="003175A0" w:rsidRPr="00EB5541">
        <w:rPr>
          <w:rFonts w:ascii="Calibri Light" w:hAnsi="Calibri Light" w:cs="Calibri Light"/>
        </w:rPr>
        <w:t xml:space="preserve"> </w:t>
      </w:r>
      <w:r w:rsidR="00EB5541">
        <w:rPr>
          <w:rFonts w:ascii="Calibri Light" w:hAnsi="Calibri Light" w:cs="Calibri Light"/>
        </w:rPr>
        <w:t>share their</w:t>
      </w:r>
      <w:r w:rsidR="003175A0" w:rsidRPr="00EB5541">
        <w:rPr>
          <w:rFonts w:ascii="Calibri Light" w:hAnsi="Calibri Light" w:cs="Calibri Light"/>
        </w:rPr>
        <w:t xml:space="preserve"> input as to how the City spent </w:t>
      </w:r>
      <w:r w:rsidR="00D02B6F" w:rsidRPr="00EB5541">
        <w:rPr>
          <w:rFonts w:ascii="Calibri Light" w:hAnsi="Calibri Light" w:cs="Calibri Light"/>
        </w:rPr>
        <w:t>Community Development Block Grant (</w:t>
      </w:r>
      <w:r w:rsidR="003175A0" w:rsidRPr="00EB5541">
        <w:rPr>
          <w:rFonts w:ascii="Calibri Light" w:hAnsi="Calibri Light" w:cs="Calibri Light"/>
        </w:rPr>
        <w:t>CDBG</w:t>
      </w:r>
      <w:r w:rsidR="00D02B6F" w:rsidRPr="00EB5541">
        <w:rPr>
          <w:rFonts w:ascii="Calibri Light" w:hAnsi="Calibri Light" w:cs="Calibri Light"/>
        </w:rPr>
        <w:t>)</w:t>
      </w:r>
      <w:r w:rsidR="003175A0" w:rsidRPr="00EB5541">
        <w:rPr>
          <w:rFonts w:ascii="Calibri Light" w:hAnsi="Calibri Light" w:cs="Calibri Light"/>
        </w:rPr>
        <w:t xml:space="preserve"> funds during the</w:t>
      </w:r>
      <w:r w:rsidRPr="00EB5541">
        <w:rPr>
          <w:rFonts w:ascii="Calibri Light" w:hAnsi="Calibri Light" w:cs="Calibri Light"/>
        </w:rPr>
        <w:t xml:space="preserve"> last fiscal year</w:t>
      </w:r>
      <w:r w:rsidR="00D02B6F" w:rsidRPr="00EB5541">
        <w:rPr>
          <w:rFonts w:ascii="Calibri Light" w:hAnsi="Calibri Light" w:cs="Calibri Light"/>
        </w:rPr>
        <w:t xml:space="preserve"> (</w:t>
      </w:r>
      <w:r w:rsidR="00D02B6F" w:rsidRPr="00EB5541">
        <w:rPr>
          <w:rFonts w:ascii="Calibri Light" w:hAnsi="Calibri Light" w:cs="Calibri Light"/>
          <w:i/>
          <w:iCs/>
        </w:rPr>
        <w:t>April</w:t>
      </w:r>
      <w:r w:rsidRPr="00EB5541">
        <w:rPr>
          <w:rFonts w:ascii="Calibri Light" w:hAnsi="Calibri Light" w:cs="Calibri Light"/>
          <w:i/>
          <w:iCs/>
        </w:rPr>
        <w:t xml:space="preserve"> 1, 20</w:t>
      </w:r>
      <w:r w:rsidR="001B69BF" w:rsidRPr="00EB5541">
        <w:rPr>
          <w:rFonts w:ascii="Calibri Light" w:hAnsi="Calibri Light" w:cs="Calibri Light"/>
          <w:i/>
          <w:iCs/>
        </w:rPr>
        <w:t>2</w:t>
      </w:r>
      <w:r w:rsidR="00CC067B">
        <w:rPr>
          <w:rFonts w:ascii="Calibri Light" w:hAnsi="Calibri Light" w:cs="Calibri Light"/>
          <w:i/>
          <w:iCs/>
        </w:rPr>
        <w:t>4</w:t>
      </w:r>
      <w:r w:rsidRPr="00EB5541">
        <w:rPr>
          <w:rFonts w:ascii="Calibri Light" w:hAnsi="Calibri Light" w:cs="Calibri Light"/>
          <w:i/>
          <w:iCs/>
        </w:rPr>
        <w:t>-March 31, 20</w:t>
      </w:r>
      <w:r w:rsidR="008B1F58" w:rsidRPr="00EB5541">
        <w:rPr>
          <w:rFonts w:ascii="Calibri Light" w:hAnsi="Calibri Light" w:cs="Calibri Light"/>
          <w:i/>
          <w:iCs/>
        </w:rPr>
        <w:t>2</w:t>
      </w:r>
      <w:r w:rsidR="00CC067B">
        <w:rPr>
          <w:rFonts w:ascii="Calibri Light" w:hAnsi="Calibri Light" w:cs="Calibri Light"/>
          <w:i/>
          <w:iCs/>
        </w:rPr>
        <w:t>5</w:t>
      </w:r>
      <w:r w:rsidR="00D02B6F" w:rsidRPr="00EB5541">
        <w:rPr>
          <w:rFonts w:ascii="Calibri Light" w:hAnsi="Calibri Light" w:cs="Calibri Light"/>
        </w:rPr>
        <w:t>)</w:t>
      </w:r>
      <w:r w:rsidR="003175A0" w:rsidRPr="00EB5541">
        <w:rPr>
          <w:rFonts w:ascii="Calibri Light" w:hAnsi="Calibri Light" w:cs="Calibri Light"/>
        </w:rPr>
        <w:t xml:space="preserve">. </w:t>
      </w:r>
    </w:p>
    <w:p w14:paraId="3FAA24D1" w14:textId="77777777" w:rsidR="003175A0" w:rsidRPr="00EB5541" w:rsidRDefault="003175A0" w:rsidP="00D02B6F">
      <w:pPr>
        <w:jc w:val="both"/>
        <w:rPr>
          <w:rFonts w:ascii="Calibri Light" w:hAnsi="Calibri Light" w:cs="Calibri Light"/>
        </w:rPr>
      </w:pPr>
    </w:p>
    <w:p w14:paraId="7D5336FF" w14:textId="57ACB963" w:rsidR="003175A0" w:rsidRPr="00EB5541" w:rsidRDefault="003175A0" w:rsidP="00D02B6F">
      <w:pPr>
        <w:jc w:val="both"/>
        <w:rPr>
          <w:rFonts w:ascii="Calibri Light" w:hAnsi="Calibri Light" w:cs="Calibri Light"/>
        </w:rPr>
      </w:pPr>
      <w:r w:rsidRPr="00EB5541">
        <w:rPr>
          <w:rFonts w:ascii="Calibri Light" w:hAnsi="Calibri Light" w:cs="Calibri Light"/>
          <w:b/>
          <w:bCs/>
          <w:u w:val="single"/>
        </w:rPr>
        <w:t>Sewer Improvements</w:t>
      </w:r>
      <w:r w:rsidR="00C97ADB">
        <w:rPr>
          <w:rFonts w:ascii="Calibri Light" w:hAnsi="Calibri Light" w:cs="Calibri Light"/>
          <w:b/>
          <w:bCs/>
          <w:u w:val="single"/>
        </w:rPr>
        <w:t xml:space="preserve"> (plumbing repairs)</w:t>
      </w:r>
      <w:r w:rsidRPr="00EB5541">
        <w:rPr>
          <w:rFonts w:ascii="Calibri Light" w:hAnsi="Calibri Light" w:cs="Calibri Light"/>
        </w:rPr>
        <w:t xml:space="preserve"> were completed for </w:t>
      </w:r>
      <w:r w:rsidR="004B227D">
        <w:rPr>
          <w:rFonts w:ascii="Calibri Light" w:hAnsi="Calibri Light" w:cs="Calibri Light"/>
        </w:rPr>
        <w:t>five</w:t>
      </w:r>
      <w:r w:rsidR="00EE129B">
        <w:rPr>
          <w:rFonts w:ascii="Calibri Light" w:hAnsi="Calibri Light" w:cs="Calibri Light"/>
        </w:rPr>
        <w:t xml:space="preserve"> (</w:t>
      </w:r>
      <w:r w:rsidR="004B227D">
        <w:rPr>
          <w:rFonts w:ascii="Calibri Light" w:hAnsi="Calibri Light" w:cs="Calibri Light"/>
        </w:rPr>
        <w:t>5</w:t>
      </w:r>
      <w:r w:rsidR="00EE129B">
        <w:rPr>
          <w:rFonts w:ascii="Calibri Light" w:hAnsi="Calibri Light" w:cs="Calibri Light"/>
        </w:rPr>
        <w:t>)</w:t>
      </w:r>
      <w:r w:rsidRPr="00EB5541">
        <w:rPr>
          <w:rFonts w:ascii="Calibri Light" w:hAnsi="Calibri Light" w:cs="Calibri Light"/>
        </w:rPr>
        <w:t xml:space="preserve"> </w:t>
      </w:r>
      <w:r w:rsidR="00D02B6F" w:rsidRPr="00EB5541">
        <w:rPr>
          <w:rFonts w:ascii="Calibri Light" w:hAnsi="Calibri Light" w:cs="Calibri Light"/>
        </w:rPr>
        <w:t>Low to Moderate Income (</w:t>
      </w:r>
      <w:r w:rsidRPr="00EB5541">
        <w:rPr>
          <w:rFonts w:ascii="Calibri Light" w:hAnsi="Calibri Light" w:cs="Calibri Light"/>
        </w:rPr>
        <w:t>LMI</w:t>
      </w:r>
      <w:r w:rsidR="00D02B6F" w:rsidRPr="00EB5541">
        <w:rPr>
          <w:rFonts w:ascii="Calibri Light" w:hAnsi="Calibri Light" w:cs="Calibri Light"/>
        </w:rPr>
        <w:t>)</w:t>
      </w:r>
      <w:r w:rsidRPr="00EB5541">
        <w:rPr>
          <w:rFonts w:ascii="Calibri Light" w:hAnsi="Calibri Light" w:cs="Calibri Light"/>
        </w:rPr>
        <w:t xml:space="preserve"> homeowners during this fiscal year. </w:t>
      </w:r>
    </w:p>
    <w:p w14:paraId="7C71C301" w14:textId="77777777" w:rsidR="003175A0" w:rsidRPr="00EB5541" w:rsidRDefault="003175A0" w:rsidP="00D02B6F">
      <w:pPr>
        <w:jc w:val="both"/>
        <w:rPr>
          <w:rFonts w:ascii="Calibri Light" w:hAnsi="Calibri Light" w:cs="Calibri Light"/>
        </w:rPr>
      </w:pPr>
    </w:p>
    <w:p w14:paraId="113A154E" w14:textId="0AEBA84C" w:rsidR="003175A0" w:rsidRPr="00EB5541" w:rsidRDefault="003175A0" w:rsidP="00D02B6F">
      <w:pPr>
        <w:jc w:val="both"/>
        <w:rPr>
          <w:rFonts w:ascii="Calibri Light" w:hAnsi="Calibri Light" w:cs="Calibri Light"/>
        </w:rPr>
      </w:pPr>
      <w:r w:rsidRPr="00EB5541">
        <w:rPr>
          <w:rFonts w:ascii="Calibri Light" w:hAnsi="Calibri Light" w:cs="Calibri Light"/>
          <w:b/>
          <w:bCs/>
          <w:u w:val="single"/>
        </w:rPr>
        <w:t>Historic Preservation</w:t>
      </w:r>
      <w:r w:rsidRPr="00EB5541">
        <w:rPr>
          <w:rFonts w:ascii="Calibri Light" w:hAnsi="Calibri Light" w:cs="Calibri Light"/>
        </w:rPr>
        <w:t xml:space="preserve"> </w:t>
      </w:r>
      <w:r w:rsidR="00CC067B" w:rsidRPr="00EB5541">
        <w:rPr>
          <w:rFonts w:ascii="Calibri Light" w:hAnsi="Calibri Light" w:cs="Calibri Light"/>
        </w:rPr>
        <w:t>provides</w:t>
      </w:r>
      <w:r w:rsidRPr="00EB5541">
        <w:rPr>
          <w:rFonts w:ascii="Calibri Light" w:hAnsi="Calibri Light" w:cs="Calibri Light"/>
        </w:rPr>
        <w:t xml:space="preserve"> partnerships with </w:t>
      </w:r>
      <w:r w:rsidR="00D02B6F" w:rsidRPr="00EB5541">
        <w:rPr>
          <w:rFonts w:ascii="Calibri Light" w:hAnsi="Calibri Light" w:cs="Calibri Light"/>
        </w:rPr>
        <w:t>businesses</w:t>
      </w:r>
      <w:r w:rsidRPr="00EB5541">
        <w:rPr>
          <w:rFonts w:ascii="Calibri Light" w:hAnsi="Calibri Light" w:cs="Calibri Light"/>
        </w:rPr>
        <w:t xml:space="preserve"> and property owners.</w:t>
      </w:r>
      <w:r w:rsidR="00D02B6F" w:rsidRPr="00EB5541">
        <w:rPr>
          <w:rFonts w:ascii="Calibri Light" w:hAnsi="Calibri Light" w:cs="Calibri Light"/>
        </w:rPr>
        <w:t xml:space="preserve"> </w:t>
      </w:r>
      <w:r w:rsidRPr="00EB5541">
        <w:rPr>
          <w:rFonts w:ascii="Calibri Light" w:hAnsi="Calibri Light" w:cs="Calibri Light"/>
        </w:rPr>
        <w:t xml:space="preserve">The Façade Grant Program </w:t>
      </w:r>
      <w:r w:rsidR="00EB5541">
        <w:rPr>
          <w:rFonts w:ascii="Calibri Light" w:hAnsi="Calibri Light" w:cs="Calibri Light"/>
        </w:rPr>
        <w:t>allots</w:t>
      </w:r>
      <w:r w:rsidRPr="00EB5541">
        <w:rPr>
          <w:rFonts w:ascii="Calibri Light" w:hAnsi="Calibri Light" w:cs="Calibri Light"/>
        </w:rPr>
        <w:t xml:space="preserve"> funds to repair the facades of buildings in the downtown business district. Since the inception of the current </w:t>
      </w:r>
      <w:r w:rsidR="00EB5541">
        <w:rPr>
          <w:rFonts w:ascii="Calibri Light" w:hAnsi="Calibri Light" w:cs="Calibri Light"/>
        </w:rPr>
        <w:t>F</w:t>
      </w:r>
      <w:r w:rsidRPr="00EB5541">
        <w:rPr>
          <w:rFonts w:ascii="Calibri Light" w:hAnsi="Calibri Light" w:cs="Calibri Light"/>
        </w:rPr>
        <w:t xml:space="preserve">açade Grant program </w:t>
      </w:r>
      <w:r w:rsidR="00EB5541" w:rsidRPr="00EB5541">
        <w:rPr>
          <w:rFonts w:ascii="Calibri Light" w:hAnsi="Calibri Light" w:cs="Calibri Light"/>
        </w:rPr>
        <w:t>(</w:t>
      </w:r>
      <w:r w:rsidRPr="00EB5541">
        <w:rPr>
          <w:rFonts w:ascii="Calibri Light" w:hAnsi="Calibri Light" w:cs="Calibri Light"/>
        </w:rPr>
        <w:t>which started in 2002</w:t>
      </w:r>
      <w:r w:rsidR="00EB5541" w:rsidRPr="00EB5541">
        <w:rPr>
          <w:rFonts w:ascii="Calibri Light" w:hAnsi="Calibri Light" w:cs="Calibri Light"/>
        </w:rPr>
        <w:t>),</w:t>
      </w:r>
      <w:r w:rsidRPr="00EB5541">
        <w:rPr>
          <w:rFonts w:ascii="Calibri Light" w:hAnsi="Calibri Light" w:cs="Calibri Light"/>
        </w:rPr>
        <w:t xml:space="preserve"> over $13 million dollars of historic building renovations have been completed in the downtown historic district while spending less than $400,000</w:t>
      </w:r>
      <w:r w:rsidR="00EB5541" w:rsidRPr="00EB5541">
        <w:rPr>
          <w:rFonts w:ascii="Calibri Light" w:hAnsi="Calibri Light" w:cs="Calibri Light"/>
        </w:rPr>
        <w:t xml:space="preserve"> dollars</w:t>
      </w:r>
      <w:r w:rsidRPr="00EB5541">
        <w:rPr>
          <w:rFonts w:ascii="Calibri Light" w:hAnsi="Calibri Light" w:cs="Calibri Light"/>
        </w:rPr>
        <w:t xml:space="preserve"> of </w:t>
      </w:r>
      <w:r w:rsidR="00EB5541" w:rsidRPr="00EB5541">
        <w:rPr>
          <w:rFonts w:ascii="Calibri Light" w:hAnsi="Calibri Light" w:cs="Calibri Light"/>
        </w:rPr>
        <w:t>CDBG</w:t>
      </w:r>
      <w:r w:rsidRPr="00EB5541">
        <w:rPr>
          <w:rFonts w:ascii="Calibri Light" w:hAnsi="Calibri Light" w:cs="Calibri Light"/>
        </w:rPr>
        <w:t xml:space="preserve"> funds.</w:t>
      </w:r>
      <w:r w:rsidR="00EB5541" w:rsidRPr="00EB5541">
        <w:rPr>
          <w:rFonts w:ascii="Calibri Light" w:hAnsi="Calibri Light" w:cs="Calibri Light"/>
        </w:rPr>
        <w:t xml:space="preserve"> </w:t>
      </w:r>
      <w:r w:rsidRPr="00EB5541">
        <w:rPr>
          <w:rFonts w:ascii="Calibri Light" w:hAnsi="Calibri Light" w:cs="Calibri Light"/>
        </w:rPr>
        <w:t xml:space="preserve">During this </w:t>
      </w:r>
      <w:r w:rsidR="00EB5541" w:rsidRPr="00EB5541">
        <w:rPr>
          <w:rFonts w:ascii="Calibri Light" w:hAnsi="Calibri Light" w:cs="Calibri Light"/>
        </w:rPr>
        <w:t>CAPER</w:t>
      </w:r>
      <w:r w:rsidRPr="00EB5541">
        <w:rPr>
          <w:rFonts w:ascii="Calibri Light" w:hAnsi="Calibri Light" w:cs="Calibri Light"/>
        </w:rPr>
        <w:t xml:space="preserve"> period</w:t>
      </w:r>
      <w:r w:rsidR="00D02B6F" w:rsidRPr="00EB5541">
        <w:rPr>
          <w:rFonts w:ascii="Calibri Light" w:hAnsi="Calibri Light" w:cs="Calibri Light"/>
        </w:rPr>
        <w:t>,</w:t>
      </w:r>
      <w:r w:rsidRPr="00EB5541">
        <w:rPr>
          <w:rFonts w:ascii="Calibri Light" w:hAnsi="Calibri Light" w:cs="Calibri Light"/>
        </w:rPr>
        <w:t xml:space="preserve"> </w:t>
      </w:r>
      <w:r w:rsidR="00EB5541" w:rsidRPr="00EB5541">
        <w:rPr>
          <w:rFonts w:ascii="Calibri Light" w:hAnsi="Calibri Light" w:cs="Calibri Light"/>
        </w:rPr>
        <w:t>f</w:t>
      </w:r>
      <w:r w:rsidRPr="00EB5541">
        <w:rPr>
          <w:rFonts w:ascii="Calibri Light" w:hAnsi="Calibri Light" w:cs="Calibri Light"/>
        </w:rPr>
        <w:t xml:space="preserve">açade </w:t>
      </w:r>
      <w:r w:rsidR="00EB5541" w:rsidRPr="00EB5541">
        <w:rPr>
          <w:rFonts w:ascii="Calibri Light" w:hAnsi="Calibri Light" w:cs="Calibri Light"/>
        </w:rPr>
        <w:t>g</w:t>
      </w:r>
      <w:r w:rsidRPr="00EB5541">
        <w:rPr>
          <w:rFonts w:ascii="Calibri Light" w:hAnsi="Calibri Light" w:cs="Calibri Light"/>
        </w:rPr>
        <w:t>rant</w:t>
      </w:r>
      <w:r w:rsidR="00E66F3E" w:rsidRPr="00EB5541">
        <w:rPr>
          <w:rFonts w:ascii="Calibri Light" w:hAnsi="Calibri Light" w:cs="Calibri Light"/>
        </w:rPr>
        <w:t xml:space="preserve"> assistance was provided for </w:t>
      </w:r>
      <w:r w:rsidR="00D63783">
        <w:rPr>
          <w:rFonts w:ascii="Calibri Light" w:hAnsi="Calibri Light" w:cs="Calibri Light"/>
        </w:rPr>
        <w:t>two</w:t>
      </w:r>
      <w:r w:rsidR="009A0C0F" w:rsidRPr="00EB5541">
        <w:rPr>
          <w:rFonts w:ascii="Calibri Light" w:hAnsi="Calibri Light" w:cs="Calibri Light"/>
        </w:rPr>
        <w:t xml:space="preserve"> (</w:t>
      </w:r>
      <w:r w:rsidR="00CC067B">
        <w:rPr>
          <w:rFonts w:ascii="Calibri Light" w:hAnsi="Calibri Light" w:cs="Calibri Light"/>
        </w:rPr>
        <w:t>2</w:t>
      </w:r>
      <w:r w:rsidR="009A0C0F" w:rsidRPr="00EB5541">
        <w:rPr>
          <w:rFonts w:ascii="Calibri Light" w:hAnsi="Calibri Light" w:cs="Calibri Light"/>
        </w:rPr>
        <w:t>)</w:t>
      </w:r>
      <w:r w:rsidR="0032106F" w:rsidRPr="00EB5541">
        <w:rPr>
          <w:rFonts w:ascii="Calibri Light" w:hAnsi="Calibri Light" w:cs="Calibri Light"/>
        </w:rPr>
        <w:t xml:space="preserve"> downtown business</w:t>
      </w:r>
      <w:r w:rsidR="00D63783">
        <w:rPr>
          <w:rFonts w:ascii="Calibri Light" w:hAnsi="Calibri Light" w:cs="Calibri Light"/>
        </w:rPr>
        <w:t>es</w:t>
      </w:r>
      <w:r w:rsidRPr="00EB5541">
        <w:rPr>
          <w:rFonts w:ascii="Calibri Light" w:hAnsi="Calibri Light" w:cs="Calibri Light"/>
        </w:rPr>
        <w:t>.</w:t>
      </w:r>
    </w:p>
    <w:p w14:paraId="7C50137F" w14:textId="77777777" w:rsidR="003175A0" w:rsidRPr="00EB5541" w:rsidRDefault="003175A0" w:rsidP="00D02B6F">
      <w:pPr>
        <w:jc w:val="both"/>
        <w:rPr>
          <w:rFonts w:ascii="Calibri Light" w:hAnsi="Calibri Light" w:cs="Calibri Light"/>
          <w:color w:val="FF0000"/>
        </w:rPr>
      </w:pPr>
    </w:p>
    <w:p w14:paraId="2708D7E3" w14:textId="376C0471" w:rsidR="003175A0" w:rsidRPr="00EB5541" w:rsidRDefault="003175A0" w:rsidP="00D02B6F">
      <w:pPr>
        <w:jc w:val="both"/>
        <w:rPr>
          <w:rFonts w:ascii="Calibri Light" w:hAnsi="Calibri Light" w:cs="Calibri Light"/>
        </w:rPr>
      </w:pPr>
      <w:r w:rsidRPr="00EB5541">
        <w:rPr>
          <w:rFonts w:ascii="Calibri Light" w:hAnsi="Calibri Light" w:cs="Calibri Light"/>
          <w:b/>
          <w:bCs/>
          <w:u w:val="single"/>
        </w:rPr>
        <w:t>Housing Repairs</w:t>
      </w:r>
      <w:r w:rsidRPr="00EB5541">
        <w:rPr>
          <w:rFonts w:ascii="Calibri Light" w:hAnsi="Calibri Light" w:cs="Calibri Light"/>
        </w:rPr>
        <w:t xml:space="preserve"> were accomplished with funding from </w:t>
      </w:r>
      <w:r w:rsidR="00EB5541" w:rsidRPr="00EB5541">
        <w:rPr>
          <w:rFonts w:ascii="Calibri Light" w:hAnsi="Calibri Light" w:cs="Calibri Light"/>
        </w:rPr>
        <w:t>CDBG</w:t>
      </w:r>
      <w:r w:rsidR="001436F0" w:rsidRPr="00EB5541">
        <w:rPr>
          <w:rFonts w:ascii="Calibri Light" w:hAnsi="Calibri Light" w:cs="Calibri Light"/>
        </w:rPr>
        <w:t>.</w:t>
      </w:r>
      <w:r w:rsidR="00E66F3E" w:rsidRPr="00EB5541">
        <w:rPr>
          <w:rFonts w:ascii="Calibri Light" w:hAnsi="Calibri Light" w:cs="Calibri Light"/>
        </w:rPr>
        <w:t xml:space="preserve">  A total of </w:t>
      </w:r>
      <w:r w:rsidR="00CC067B">
        <w:rPr>
          <w:rFonts w:ascii="Calibri Light" w:hAnsi="Calibri Light" w:cs="Calibri Light"/>
        </w:rPr>
        <w:t>seven</w:t>
      </w:r>
      <w:r w:rsidR="00D90794" w:rsidRPr="00EB5541">
        <w:rPr>
          <w:rFonts w:ascii="Calibri Light" w:hAnsi="Calibri Light" w:cs="Calibri Light"/>
        </w:rPr>
        <w:t xml:space="preserve"> (</w:t>
      </w:r>
      <w:r w:rsidR="00CC067B">
        <w:rPr>
          <w:rFonts w:ascii="Calibri Light" w:hAnsi="Calibri Light" w:cs="Calibri Light"/>
        </w:rPr>
        <w:t>7</w:t>
      </w:r>
      <w:r w:rsidR="00D90794" w:rsidRPr="00EB5541">
        <w:rPr>
          <w:rFonts w:ascii="Calibri Light" w:hAnsi="Calibri Light" w:cs="Calibri Light"/>
        </w:rPr>
        <w:t>)</w:t>
      </w:r>
      <w:r w:rsidR="00E66F3E" w:rsidRPr="00EB5541">
        <w:rPr>
          <w:rFonts w:ascii="Calibri Light" w:hAnsi="Calibri Light" w:cs="Calibri Light"/>
        </w:rPr>
        <w:t xml:space="preserve"> </w:t>
      </w:r>
      <w:r w:rsidRPr="00EB5541">
        <w:rPr>
          <w:rFonts w:ascii="Calibri Light" w:hAnsi="Calibri Light" w:cs="Calibri Light"/>
        </w:rPr>
        <w:t>owner-occupied ho</w:t>
      </w:r>
      <w:r w:rsidR="00EB5541" w:rsidRPr="00EB5541">
        <w:rPr>
          <w:rFonts w:ascii="Calibri Light" w:hAnsi="Calibri Light" w:cs="Calibri Light"/>
        </w:rPr>
        <w:t>mes</w:t>
      </w:r>
      <w:r w:rsidRPr="00EB5541">
        <w:rPr>
          <w:rFonts w:ascii="Calibri Light" w:hAnsi="Calibri Light" w:cs="Calibri Light"/>
        </w:rPr>
        <w:t xml:space="preserve"> were rehabilitated</w:t>
      </w:r>
      <w:r w:rsidR="00515069" w:rsidRPr="00EB5541">
        <w:rPr>
          <w:rFonts w:ascii="Calibri Light" w:hAnsi="Calibri Light" w:cs="Calibri Light"/>
        </w:rPr>
        <w:t xml:space="preserve"> using CDBG funds </w:t>
      </w:r>
      <w:r w:rsidRPr="00EB5541">
        <w:rPr>
          <w:rFonts w:ascii="Calibri Light" w:hAnsi="Calibri Light" w:cs="Calibri Light"/>
        </w:rPr>
        <w:t xml:space="preserve">for LMI occupants during </w:t>
      </w:r>
      <w:r w:rsidR="005F509D" w:rsidRPr="00EB5541">
        <w:rPr>
          <w:rFonts w:ascii="Calibri Light" w:hAnsi="Calibri Light" w:cs="Calibri Light"/>
        </w:rPr>
        <w:t>the fiscal year of Ap</w:t>
      </w:r>
      <w:r w:rsidR="00981F11" w:rsidRPr="00EB5541">
        <w:rPr>
          <w:rFonts w:ascii="Calibri Light" w:hAnsi="Calibri Light" w:cs="Calibri Light"/>
        </w:rPr>
        <w:t>ril 1, 20</w:t>
      </w:r>
      <w:r w:rsidR="00206B17" w:rsidRPr="00EB5541">
        <w:rPr>
          <w:rFonts w:ascii="Calibri Light" w:hAnsi="Calibri Light" w:cs="Calibri Light"/>
        </w:rPr>
        <w:t>2</w:t>
      </w:r>
      <w:r w:rsidR="00CC067B">
        <w:rPr>
          <w:rFonts w:ascii="Calibri Light" w:hAnsi="Calibri Light" w:cs="Calibri Light"/>
        </w:rPr>
        <w:t>4</w:t>
      </w:r>
      <w:r w:rsidR="00EB5541" w:rsidRPr="00EB5541">
        <w:rPr>
          <w:rFonts w:ascii="Calibri Light" w:hAnsi="Calibri Light" w:cs="Calibri Light"/>
        </w:rPr>
        <w:t>,</w:t>
      </w:r>
      <w:r w:rsidR="00981F11" w:rsidRPr="00EB5541">
        <w:rPr>
          <w:rFonts w:ascii="Calibri Light" w:hAnsi="Calibri Light" w:cs="Calibri Light"/>
        </w:rPr>
        <w:t xml:space="preserve"> through March 31, 20</w:t>
      </w:r>
      <w:r w:rsidR="00715AA7" w:rsidRPr="00EB5541">
        <w:rPr>
          <w:rFonts w:ascii="Calibri Light" w:hAnsi="Calibri Light" w:cs="Calibri Light"/>
        </w:rPr>
        <w:t>2</w:t>
      </w:r>
      <w:r w:rsidR="00CC067B">
        <w:rPr>
          <w:rFonts w:ascii="Calibri Light" w:hAnsi="Calibri Light" w:cs="Calibri Light"/>
        </w:rPr>
        <w:t>5</w:t>
      </w:r>
      <w:r w:rsidRPr="00EB5541">
        <w:rPr>
          <w:rFonts w:ascii="Calibri Light" w:hAnsi="Calibri Light" w:cs="Calibri Light"/>
        </w:rPr>
        <w:t xml:space="preserve">. Under the housing repair line item, the City used funds to pay inspectors for </w:t>
      </w:r>
      <w:r w:rsidR="00EB5541" w:rsidRPr="00EB5541">
        <w:rPr>
          <w:rFonts w:ascii="Calibri Light" w:hAnsi="Calibri Light" w:cs="Calibri Light"/>
        </w:rPr>
        <w:t>lead-based</w:t>
      </w:r>
      <w:r w:rsidRPr="00EB5541">
        <w:rPr>
          <w:rFonts w:ascii="Calibri Light" w:hAnsi="Calibri Light" w:cs="Calibri Light"/>
        </w:rPr>
        <w:t xml:space="preserve"> </w:t>
      </w:r>
      <w:r w:rsidR="00EB5541" w:rsidRPr="00EB5541">
        <w:rPr>
          <w:rFonts w:ascii="Calibri Light" w:hAnsi="Calibri Light" w:cs="Calibri Light"/>
        </w:rPr>
        <w:t>paintwork</w:t>
      </w:r>
      <w:r w:rsidRPr="00EB5541">
        <w:rPr>
          <w:rFonts w:ascii="Calibri Light" w:hAnsi="Calibri Light" w:cs="Calibri Light"/>
        </w:rPr>
        <w:t xml:space="preserve"> and the </w:t>
      </w:r>
      <w:r w:rsidR="00EB5541" w:rsidRPr="00EB5541">
        <w:rPr>
          <w:rFonts w:ascii="Calibri Light" w:hAnsi="Calibri Light" w:cs="Calibri Light"/>
        </w:rPr>
        <w:t>construction advisor</w:t>
      </w:r>
      <w:r w:rsidRPr="00EB5541">
        <w:rPr>
          <w:rFonts w:ascii="Calibri Light" w:hAnsi="Calibri Light" w:cs="Calibri Light"/>
        </w:rPr>
        <w:t xml:space="preserve"> for work write-ups, inspections</w:t>
      </w:r>
      <w:r w:rsidR="00EB5541" w:rsidRPr="00EB5541">
        <w:rPr>
          <w:rFonts w:ascii="Calibri Light" w:hAnsi="Calibri Light" w:cs="Calibri Light"/>
        </w:rPr>
        <w:t>,</w:t>
      </w:r>
      <w:r w:rsidRPr="00EB5541">
        <w:rPr>
          <w:rFonts w:ascii="Calibri Light" w:hAnsi="Calibri Light" w:cs="Calibri Light"/>
        </w:rPr>
        <w:t xml:space="preserve"> and bid preparation. Each unit is inspected prior to construction, and again after construction is completed for clearance of </w:t>
      </w:r>
      <w:r w:rsidR="00EB5541" w:rsidRPr="00EB5541">
        <w:rPr>
          <w:rFonts w:ascii="Calibri Light" w:hAnsi="Calibri Light" w:cs="Calibri Light"/>
        </w:rPr>
        <w:t>l</w:t>
      </w:r>
      <w:r w:rsidRPr="00EB5541">
        <w:rPr>
          <w:rFonts w:ascii="Calibri Light" w:hAnsi="Calibri Light" w:cs="Calibri Light"/>
        </w:rPr>
        <w:t>ead-</w:t>
      </w:r>
      <w:r w:rsidR="00EB5541" w:rsidRPr="00EB5541">
        <w:rPr>
          <w:rFonts w:ascii="Calibri Light" w:hAnsi="Calibri Light" w:cs="Calibri Light"/>
        </w:rPr>
        <w:t>b</w:t>
      </w:r>
      <w:r w:rsidRPr="00EB5541">
        <w:rPr>
          <w:rFonts w:ascii="Calibri Light" w:hAnsi="Calibri Light" w:cs="Calibri Light"/>
        </w:rPr>
        <w:t xml:space="preserve">ased </w:t>
      </w:r>
      <w:r w:rsidR="00EB5541" w:rsidRPr="00EB5541">
        <w:rPr>
          <w:rFonts w:ascii="Calibri Light" w:hAnsi="Calibri Light" w:cs="Calibri Light"/>
        </w:rPr>
        <w:t>p</w:t>
      </w:r>
      <w:r w:rsidRPr="00EB5541">
        <w:rPr>
          <w:rFonts w:ascii="Calibri Light" w:hAnsi="Calibri Light" w:cs="Calibri Light"/>
        </w:rPr>
        <w:t>aint.</w:t>
      </w:r>
    </w:p>
    <w:p w14:paraId="1750AC5B" w14:textId="77777777" w:rsidR="00C73A11" w:rsidRPr="00EB5541" w:rsidRDefault="00C73A11" w:rsidP="00D02B6F">
      <w:pPr>
        <w:jc w:val="both"/>
        <w:rPr>
          <w:rFonts w:ascii="Calibri Light" w:hAnsi="Calibri Light" w:cs="Calibri Light"/>
        </w:rPr>
      </w:pPr>
    </w:p>
    <w:p w14:paraId="0053B4C2" w14:textId="7D6C1C7E" w:rsidR="00C73A11" w:rsidRPr="00EB5541" w:rsidRDefault="00C73A11" w:rsidP="00D02B6F">
      <w:pPr>
        <w:jc w:val="both"/>
        <w:rPr>
          <w:rFonts w:ascii="Calibri Light" w:hAnsi="Calibri Light" w:cs="Calibri Light"/>
        </w:rPr>
      </w:pPr>
      <w:r w:rsidRPr="00EB5541">
        <w:rPr>
          <w:rFonts w:ascii="Calibri Light" w:hAnsi="Calibri Light" w:cs="Calibri Light"/>
          <w:b/>
          <w:bCs/>
          <w:u w:val="single"/>
        </w:rPr>
        <w:t xml:space="preserve">United Ministries Housing </w:t>
      </w:r>
      <w:r w:rsidR="00EB5541" w:rsidRPr="00EB5541">
        <w:rPr>
          <w:rFonts w:ascii="Calibri Light" w:hAnsi="Calibri Light" w:cs="Calibri Light"/>
          <w:b/>
          <w:bCs/>
          <w:u w:val="single"/>
        </w:rPr>
        <w:t>Repair</w:t>
      </w:r>
      <w:r w:rsidR="00EB5541" w:rsidRPr="00EB5541">
        <w:rPr>
          <w:rFonts w:ascii="Calibri Light" w:hAnsi="Calibri Light" w:cs="Calibri Light"/>
        </w:rPr>
        <w:t xml:space="preserve"> </w:t>
      </w:r>
      <w:r w:rsidR="00CC067B">
        <w:rPr>
          <w:rFonts w:ascii="Calibri Light" w:hAnsi="Calibri Light" w:cs="Calibri Light"/>
        </w:rPr>
        <w:t>Ten</w:t>
      </w:r>
      <w:r w:rsidRPr="00EB5541">
        <w:rPr>
          <w:rFonts w:ascii="Calibri Light" w:hAnsi="Calibri Light" w:cs="Calibri Light"/>
        </w:rPr>
        <w:t xml:space="preserve"> (</w:t>
      </w:r>
      <w:r w:rsidR="00CC067B">
        <w:rPr>
          <w:rFonts w:ascii="Calibri Light" w:hAnsi="Calibri Light" w:cs="Calibri Light"/>
        </w:rPr>
        <w:t>10</w:t>
      </w:r>
      <w:r w:rsidRPr="00EB5541">
        <w:rPr>
          <w:rFonts w:ascii="Calibri Light" w:hAnsi="Calibri Light" w:cs="Calibri Light"/>
        </w:rPr>
        <w:t>) owner-occupied houses had minor repairs done for LMI occupants.</w:t>
      </w:r>
    </w:p>
    <w:p w14:paraId="194EF6E9" w14:textId="77777777" w:rsidR="003175A0" w:rsidRPr="00EB5541" w:rsidRDefault="003175A0" w:rsidP="00D02B6F">
      <w:pPr>
        <w:jc w:val="both"/>
        <w:rPr>
          <w:rFonts w:ascii="Calibri Light" w:hAnsi="Calibri Light" w:cs="Calibri Light"/>
        </w:rPr>
      </w:pPr>
    </w:p>
    <w:p w14:paraId="413D03A3" w14:textId="2C400338" w:rsidR="003175A0" w:rsidRPr="00EB5541" w:rsidRDefault="003175A0" w:rsidP="00D02B6F">
      <w:pPr>
        <w:jc w:val="both"/>
        <w:rPr>
          <w:rFonts w:ascii="Calibri Light" w:hAnsi="Calibri Light" w:cs="Calibri Light"/>
        </w:rPr>
      </w:pPr>
      <w:r w:rsidRPr="00EB5541">
        <w:rPr>
          <w:rFonts w:ascii="Calibri Light" w:hAnsi="Calibri Light" w:cs="Calibri Light"/>
          <w:b/>
          <w:bCs/>
          <w:u w:val="single"/>
        </w:rPr>
        <w:t>Youth Employment</w:t>
      </w:r>
      <w:r w:rsidR="00C23378" w:rsidRPr="00EB5541">
        <w:rPr>
          <w:rFonts w:ascii="Calibri Light" w:hAnsi="Calibri Light" w:cs="Calibri Light"/>
        </w:rPr>
        <w:t xml:space="preserve"> benefited </w:t>
      </w:r>
      <w:r w:rsidR="00357029">
        <w:rPr>
          <w:rFonts w:ascii="Calibri Light" w:hAnsi="Calibri Light" w:cs="Calibri Light"/>
        </w:rPr>
        <w:t>s</w:t>
      </w:r>
      <w:r w:rsidR="00061CBE">
        <w:rPr>
          <w:rFonts w:ascii="Calibri Light" w:hAnsi="Calibri Light" w:cs="Calibri Light"/>
        </w:rPr>
        <w:t>ixty</w:t>
      </w:r>
      <w:r w:rsidR="00357029">
        <w:rPr>
          <w:rFonts w:ascii="Calibri Light" w:hAnsi="Calibri Light" w:cs="Calibri Light"/>
        </w:rPr>
        <w:t>-one</w:t>
      </w:r>
      <w:r w:rsidR="00C23378" w:rsidRPr="00EB5541">
        <w:rPr>
          <w:rFonts w:ascii="Calibri Light" w:hAnsi="Calibri Light" w:cs="Calibri Light"/>
        </w:rPr>
        <w:t xml:space="preserve"> (</w:t>
      </w:r>
      <w:r w:rsidR="00061CBE">
        <w:rPr>
          <w:rFonts w:ascii="Calibri Light" w:hAnsi="Calibri Light" w:cs="Calibri Light"/>
        </w:rPr>
        <w:t>6</w:t>
      </w:r>
      <w:r w:rsidR="00633119">
        <w:rPr>
          <w:rFonts w:ascii="Calibri Light" w:hAnsi="Calibri Light" w:cs="Calibri Light"/>
        </w:rPr>
        <w:t>1</w:t>
      </w:r>
      <w:r w:rsidRPr="00EB5541">
        <w:rPr>
          <w:rFonts w:ascii="Calibri Light" w:hAnsi="Calibri Light" w:cs="Calibri Light"/>
        </w:rPr>
        <w:t>) s</w:t>
      </w:r>
      <w:r w:rsidR="00657971" w:rsidRPr="00EB5541">
        <w:rPr>
          <w:rFonts w:ascii="Calibri Light" w:hAnsi="Calibri Light" w:cs="Calibri Light"/>
        </w:rPr>
        <w:t>t</w:t>
      </w:r>
      <w:r w:rsidR="00EF1212" w:rsidRPr="00EB5541">
        <w:rPr>
          <w:rFonts w:ascii="Calibri Light" w:hAnsi="Calibri Light" w:cs="Calibri Light"/>
        </w:rPr>
        <w:t>u</w:t>
      </w:r>
      <w:r w:rsidR="00742611" w:rsidRPr="00EB5541">
        <w:rPr>
          <w:rFonts w:ascii="Calibri Light" w:hAnsi="Calibri Light" w:cs="Calibri Light"/>
        </w:rPr>
        <w:t>dents last summer. T</w:t>
      </w:r>
      <w:r w:rsidR="00777250" w:rsidRPr="00EB5541">
        <w:rPr>
          <w:rFonts w:ascii="Calibri Light" w:hAnsi="Calibri Light" w:cs="Calibri Light"/>
        </w:rPr>
        <w:t>hirty</w:t>
      </w:r>
      <w:r w:rsidR="00DA56C0" w:rsidRPr="00EB5541">
        <w:rPr>
          <w:rFonts w:ascii="Calibri Light" w:hAnsi="Calibri Light" w:cs="Calibri Light"/>
        </w:rPr>
        <w:t>-</w:t>
      </w:r>
      <w:r w:rsidR="00777FA5" w:rsidRPr="00EB5541">
        <w:rPr>
          <w:rFonts w:ascii="Calibri Light" w:hAnsi="Calibri Light" w:cs="Calibri Light"/>
        </w:rPr>
        <w:t>five</w:t>
      </w:r>
      <w:r w:rsidR="0032106F" w:rsidRPr="00EB5541">
        <w:rPr>
          <w:rFonts w:ascii="Calibri Light" w:hAnsi="Calibri Light" w:cs="Calibri Light"/>
        </w:rPr>
        <w:t xml:space="preserve"> (</w:t>
      </w:r>
      <w:r w:rsidR="00777250" w:rsidRPr="00EB5541">
        <w:rPr>
          <w:rFonts w:ascii="Calibri Light" w:hAnsi="Calibri Light" w:cs="Calibri Light"/>
        </w:rPr>
        <w:t>3</w:t>
      </w:r>
      <w:r w:rsidR="00177EC6" w:rsidRPr="00EB5541">
        <w:rPr>
          <w:rFonts w:ascii="Calibri Light" w:hAnsi="Calibri Light" w:cs="Calibri Light"/>
        </w:rPr>
        <w:t>5</w:t>
      </w:r>
      <w:r w:rsidRPr="00EB5541">
        <w:rPr>
          <w:rFonts w:ascii="Calibri Light" w:hAnsi="Calibri Light" w:cs="Calibri Light"/>
        </w:rPr>
        <w:t xml:space="preserve">) were for the </w:t>
      </w:r>
      <w:r w:rsidR="0032106F" w:rsidRPr="00EB5541">
        <w:rPr>
          <w:rFonts w:ascii="Calibri Light" w:hAnsi="Calibri Light" w:cs="Calibri Light"/>
        </w:rPr>
        <w:t xml:space="preserve">Co-Op </w:t>
      </w:r>
      <w:r w:rsidR="00EB5541" w:rsidRPr="00EB5541">
        <w:rPr>
          <w:rFonts w:ascii="Calibri Light" w:hAnsi="Calibri Light" w:cs="Calibri Light"/>
        </w:rPr>
        <w:t>p</w:t>
      </w:r>
      <w:r w:rsidR="0032106F" w:rsidRPr="00EB5541">
        <w:rPr>
          <w:rFonts w:ascii="Calibri Light" w:hAnsi="Calibri Light" w:cs="Calibri Light"/>
        </w:rPr>
        <w:t>rogram</w:t>
      </w:r>
      <w:r w:rsidR="00CF3EB1">
        <w:rPr>
          <w:rFonts w:ascii="Calibri Light" w:hAnsi="Calibri Light" w:cs="Calibri Light"/>
        </w:rPr>
        <w:t xml:space="preserve"> (14–15-year-old kids)</w:t>
      </w:r>
      <w:r w:rsidR="0032106F" w:rsidRPr="00EB5541">
        <w:rPr>
          <w:rFonts w:ascii="Calibri Light" w:hAnsi="Calibri Light" w:cs="Calibri Light"/>
        </w:rPr>
        <w:t xml:space="preserve"> and </w:t>
      </w:r>
      <w:r w:rsidR="00357029">
        <w:rPr>
          <w:rFonts w:ascii="Calibri Light" w:hAnsi="Calibri Light" w:cs="Calibri Light"/>
        </w:rPr>
        <w:t>t</w:t>
      </w:r>
      <w:r w:rsidR="00061CBE">
        <w:rPr>
          <w:rFonts w:ascii="Calibri Light" w:hAnsi="Calibri Light" w:cs="Calibri Light"/>
        </w:rPr>
        <w:t>wenty</w:t>
      </w:r>
      <w:r w:rsidR="00357029">
        <w:rPr>
          <w:rFonts w:ascii="Calibri Light" w:hAnsi="Calibri Light" w:cs="Calibri Light"/>
        </w:rPr>
        <w:t>-six</w:t>
      </w:r>
      <w:r w:rsidR="0032106F" w:rsidRPr="00EB5541">
        <w:rPr>
          <w:rFonts w:ascii="Calibri Light" w:hAnsi="Calibri Light" w:cs="Calibri Light"/>
        </w:rPr>
        <w:t xml:space="preserve"> (</w:t>
      </w:r>
      <w:r w:rsidR="00061CBE">
        <w:rPr>
          <w:rFonts w:ascii="Calibri Light" w:hAnsi="Calibri Light" w:cs="Calibri Light"/>
        </w:rPr>
        <w:t>2</w:t>
      </w:r>
      <w:r w:rsidR="00633119">
        <w:rPr>
          <w:rFonts w:ascii="Calibri Light" w:hAnsi="Calibri Light" w:cs="Calibri Light"/>
        </w:rPr>
        <w:t>6</w:t>
      </w:r>
      <w:r w:rsidRPr="00EB5541">
        <w:rPr>
          <w:rFonts w:ascii="Calibri Light" w:hAnsi="Calibri Light" w:cs="Calibri Light"/>
        </w:rPr>
        <w:t>) were for the Youth Corps program</w:t>
      </w:r>
      <w:r w:rsidR="00CF3EB1">
        <w:rPr>
          <w:rFonts w:ascii="Calibri Light" w:hAnsi="Calibri Light" w:cs="Calibri Light"/>
        </w:rPr>
        <w:t xml:space="preserve"> (16 and up kids in High School)</w:t>
      </w:r>
      <w:r w:rsidRPr="00EB5541">
        <w:rPr>
          <w:rFonts w:ascii="Calibri Light" w:hAnsi="Calibri Light" w:cs="Calibri Light"/>
        </w:rPr>
        <w:t>.</w:t>
      </w:r>
    </w:p>
    <w:p w14:paraId="6ADEE3FE" w14:textId="77777777" w:rsidR="00CF3EB1" w:rsidRDefault="00CF3EB1" w:rsidP="00D02B6F">
      <w:pPr>
        <w:rPr>
          <w:rFonts w:ascii="Calibri Light" w:hAnsi="Calibri Light" w:cs="Calibri Light"/>
          <w:b/>
          <w:bCs/>
          <w:u w:val="single"/>
        </w:rPr>
      </w:pPr>
    </w:p>
    <w:p w14:paraId="7EC9AD35" w14:textId="0CED9102" w:rsidR="003175A0" w:rsidRDefault="00EB5541" w:rsidP="00D02B6F">
      <w:pPr>
        <w:rPr>
          <w:rFonts w:ascii="Calibri Light" w:hAnsi="Calibri Light" w:cs="Calibri Light"/>
        </w:rPr>
      </w:pPr>
      <w:r w:rsidRPr="00EB5541">
        <w:rPr>
          <w:rFonts w:ascii="Calibri Light" w:hAnsi="Calibri Light" w:cs="Calibri Light"/>
          <w:b/>
          <w:bCs/>
          <w:u w:val="single"/>
        </w:rPr>
        <w:t>YMCA Funding</w:t>
      </w:r>
      <w:r w:rsidRPr="00EB5541">
        <w:rPr>
          <w:rFonts w:ascii="Calibri Light" w:hAnsi="Calibri Light" w:cs="Calibri Light"/>
        </w:rPr>
        <w:t xml:space="preserve"> allowed </w:t>
      </w:r>
      <w:r w:rsidR="007054A5">
        <w:rPr>
          <w:rFonts w:ascii="Calibri Light" w:hAnsi="Calibri Light" w:cs="Calibri Light"/>
        </w:rPr>
        <w:t xml:space="preserve">sixteen </w:t>
      </w:r>
      <w:r w:rsidR="00E66F3E" w:rsidRPr="007054A5">
        <w:rPr>
          <w:rFonts w:ascii="Calibri Light" w:hAnsi="Calibri Light" w:cs="Calibri Light"/>
        </w:rPr>
        <w:t>(</w:t>
      </w:r>
      <w:r w:rsidR="00CC067B" w:rsidRPr="007054A5">
        <w:rPr>
          <w:rFonts w:ascii="Calibri Light" w:hAnsi="Calibri Light" w:cs="Calibri Light"/>
        </w:rPr>
        <w:t>16</w:t>
      </w:r>
      <w:r w:rsidR="003175A0" w:rsidRPr="007054A5">
        <w:rPr>
          <w:rFonts w:ascii="Calibri Light" w:hAnsi="Calibri Light" w:cs="Calibri Light"/>
        </w:rPr>
        <w:t>)</w:t>
      </w:r>
      <w:r w:rsidR="003175A0" w:rsidRPr="00EB5541">
        <w:rPr>
          <w:rFonts w:ascii="Calibri Light" w:hAnsi="Calibri Light" w:cs="Calibri Light"/>
        </w:rPr>
        <w:t xml:space="preserve"> LMI youth </w:t>
      </w:r>
      <w:r w:rsidRPr="00EB5541">
        <w:rPr>
          <w:rFonts w:ascii="Calibri Light" w:hAnsi="Calibri Light" w:cs="Calibri Light"/>
        </w:rPr>
        <w:t>to receive</w:t>
      </w:r>
      <w:r w:rsidR="003175A0" w:rsidRPr="00EB5541">
        <w:rPr>
          <w:rFonts w:ascii="Calibri Light" w:hAnsi="Calibri Light" w:cs="Calibri Light"/>
        </w:rPr>
        <w:t xml:space="preserve"> a variety of services provided by the YMCA.</w:t>
      </w:r>
    </w:p>
    <w:p w14:paraId="7921F97F" w14:textId="77777777" w:rsidR="000149D3" w:rsidRDefault="000149D3" w:rsidP="00D02B6F">
      <w:pPr>
        <w:rPr>
          <w:rFonts w:ascii="Calibri Light" w:hAnsi="Calibri Light" w:cs="Calibri Light"/>
        </w:rPr>
      </w:pPr>
    </w:p>
    <w:p w14:paraId="230BB89A" w14:textId="77777777" w:rsidR="004B227D" w:rsidRDefault="004B227D" w:rsidP="00D02B6F">
      <w:pPr>
        <w:rPr>
          <w:rFonts w:ascii="Calibri Light" w:hAnsi="Calibri Light" w:cs="Calibri Light"/>
          <w:b/>
          <w:bCs/>
          <w:u w:val="single"/>
        </w:rPr>
      </w:pPr>
    </w:p>
    <w:p w14:paraId="3CB4213F" w14:textId="485435F7" w:rsidR="004B227D" w:rsidRDefault="004B227D" w:rsidP="00D02B6F">
      <w:pPr>
        <w:rPr>
          <w:rFonts w:ascii="Calibri Light" w:hAnsi="Calibri Light" w:cs="Calibri Light"/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 wp14:anchorId="61A71281" wp14:editId="5072663B">
            <wp:extent cx="5943600" cy="1695450"/>
            <wp:effectExtent l="0" t="0" r="0" b="0"/>
            <wp:docPr id="604440610" name="Picture 604440610" descr="A picture containing text, clip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1687103-E5A1-4B5E-9C3F-285F413072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D0145" w14:textId="77777777" w:rsidR="004B227D" w:rsidRDefault="004B227D" w:rsidP="00D02B6F">
      <w:pPr>
        <w:rPr>
          <w:rFonts w:ascii="Calibri Light" w:hAnsi="Calibri Light" w:cs="Calibri Light"/>
          <w:b/>
          <w:bCs/>
          <w:u w:val="single"/>
        </w:rPr>
      </w:pPr>
    </w:p>
    <w:p w14:paraId="2F6B38F9" w14:textId="56D5635C" w:rsidR="000149D3" w:rsidRDefault="000149D3" w:rsidP="00D02B6F">
      <w:pPr>
        <w:rPr>
          <w:rFonts w:ascii="Calibri Light" w:hAnsi="Calibri Light" w:cs="Calibri Light"/>
        </w:rPr>
      </w:pPr>
      <w:r w:rsidRPr="000149D3">
        <w:rPr>
          <w:rFonts w:ascii="Calibri Light" w:hAnsi="Calibri Light" w:cs="Calibri Light"/>
          <w:b/>
          <w:bCs/>
          <w:u w:val="single"/>
        </w:rPr>
        <w:t xml:space="preserve">HYPE </w:t>
      </w:r>
      <w:r w:rsidR="007A4B25">
        <w:rPr>
          <w:rFonts w:ascii="Calibri Light" w:hAnsi="Calibri Light" w:cs="Calibri Light"/>
          <w:b/>
          <w:bCs/>
          <w:u w:val="single"/>
        </w:rPr>
        <w:t>f</w:t>
      </w:r>
      <w:r w:rsidRPr="000149D3">
        <w:rPr>
          <w:rFonts w:ascii="Calibri Light" w:hAnsi="Calibri Light" w:cs="Calibri Light"/>
          <w:b/>
          <w:bCs/>
          <w:u w:val="single"/>
        </w:rPr>
        <w:t>unding</w:t>
      </w:r>
      <w:r>
        <w:rPr>
          <w:rFonts w:ascii="Calibri Light" w:hAnsi="Calibri Light" w:cs="Calibri Light"/>
          <w:b/>
          <w:bCs/>
          <w:u w:val="single"/>
        </w:rPr>
        <w:t xml:space="preserve"> </w:t>
      </w:r>
      <w:r w:rsidR="0082595B">
        <w:rPr>
          <w:rFonts w:ascii="Calibri Light" w:hAnsi="Calibri Light" w:cs="Calibri Light"/>
        </w:rPr>
        <w:t>allowed 1</w:t>
      </w:r>
      <w:r w:rsidR="004B227D">
        <w:rPr>
          <w:rFonts w:ascii="Calibri Light" w:hAnsi="Calibri Light" w:cs="Calibri Light"/>
        </w:rPr>
        <w:t>15</w:t>
      </w:r>
      <w:r w:rsidR="0082595B">
        <w:rPr>
          <w:rFonts w:ascii="Calibri Light" w:hAnsi="Calibri Light" w:cs="Calibri Light"/>
        </w:rPr>
        <w:t xml:space="preserve"> students to go on a summer camp field trip to </w:t>
      </w:r>
      <w:r w:rsidR="004B227D">
        <w:rPr>
          <w:rFonts w:ascii="Calibri Light" w:hAnsi="Calibri Light" w:cs="Calibri Light"/>
        </w:rPr>
        <w:t>Neptune Water Park in Hartville, S</w:t>
      </w:r>
      <w:r w:rsidR="00641145">
        <w:rPr>
          <w:rFonts w:ascii="Calibri Light" w:hAnsi="Calibri Light" w:cs="Calibri Light"/>
        </w:rPr>
        <w:t xml:space="preserve">outh </w:t>
      </w:r>
      <w:r w:rsidR="004B227D">
        <w:rPr>
          <w:rFonts w:ascii="Calibri Light" w:hAnsi="Calibri Light" w:cs="Calibri Light"/>
        </w:rPr>
        <w:t>C</w:t>
      </w:r>
      <w:r w:rsidR="00641145">
        <w:rPr>
          <w:rFonts w:ascii="Calibri Light" w:hAnsi="Calibri Light" w:cs="Calibri Light"/>
        </w:rPr>
        <w:t>arolina</w:t>
      </w:r>
      <w:r w:rsidR="004B227D">
        <w:rPr>
          <w:rFonts w:ascii="Calibri Light" w:hAnsi="Calibri Light" w:cs="Calibri Light"/>
        </w:rPr>
        <w:t xml:space="preserve"> </w:t>
      </w:r>
      <w:r w:rsidR="0082595B">
        <w:rPr>
          <w:rFonts w:ascii="Calibri Light" w:hAnsi="Calibri Light" w:cs="Calibri Light"/>
        </w:rPr>
        <w:t xml:space="preserve">and </w:t>
      </w:r>
      <w:r w:rsidR="00641145">
        <w:rPr>
          <w:rFonts w:ascii="Calibri Light" w:hAnsi="Calibri Light" w:cs="Calibri Light"/>
        </w:rPr>
        <w:t xml:space="preserve">provided </w:t>
      </w:r>
      <w:r w:rsidR="004B227D">
        <w:rPr>
          <w:rFonts w:ascii="Calibri Light" w:hAnsi="Calibri Light" w:cs="Calibri Light"/>
        </w:rPr>
        <w:t xml:space="preserve">funding </w:t>
      </w:r>
      <w:r w:rsidR="0082595B">
        <w:rPr>
          <w:rFonts w:ascii="Calibri Light" w:hAnsi="Calibri Light" w:cs="Calibri Light"/>
        </w:rPr>
        <w:t>to purchase 1</w:t>
      </w:r>
      <w:r w:rsidR="00061CBE">
        <w:rPr>
          <w:rFonts w:ascii="Calibri Light" w:hAnsi="Calibri Light" w:cs="Calibri Light"/>
        </w:rPr>
        <w:t>15</w:t>
      </w:r>
      <w:r w:rsidR="0082595B">
        <w:rPr>
          <w:rFonts w:ascii="Calibri Light" w:hAnsi="Calibri Light" w:cs="Calibri Light"/>
        </w:rPr>
        <w:t xml:space="preserve"> </w:t>
      </w:r>
      <w:proofErr w:type="gramStart"/>
      <w:r w:rsidR="0082595B">
        <w:rPr>
          <w:rFonts w:ascii="Calibri Light" w:hAnsi="Calibri Light" w:cs="Calibri Light"/>
        </w:rPr>
        <w:t>back packs</w:t>
      </w:r>
      <w:proofErr w:type="gramEnd"/>
      <w:r w:rsidR="007A4B25">
        <w:rPr>
          <w:rFonts w:ascii="Calibri Light" w:hAnsi="Calibri Light" w:cs="Calibri Light"/>
        </w:rPr>
        <w:t xml:space="preserve"> </w:t>
      </w:r>
      <w:r w:rsidR="004B227D">
        <w:rPr>
          <w:rFonts w:ascii="Calibri Light" w:hAnsi="Calibri Light" w:cs="Calibri Light"/>
        </w:rPr>
        <w:t xml:space="preserve">and school supplies for </w:t>
      </w:r>
      <w:r w:rsidR="00641145">
        <w:rPr>
          <w:rFonts w:ascii="Calibri Light" w:hAnsi="Calibri Light" w:cs="Calibri Light"/>
        </w:rPr>
        <w:t xml:space="preserve">the </w:t>
      </w:r>
      <w:r w:rsidR="004B227D">
        <w:rPr>
          <w:rFonts w:ascii="Calibri Light" w:hAnsi="Calibri Light" w:cs="Calibri Light"/>
        </w:rPr>
        <w:t>upcoming school year.</w:t>
      </w:r>
    </w:p>
    <w:p w14:paraId="51D8D4AD" w14:textId="77777777" w:rsidR="00CC067B" w:rsidRDefault="00CC067B" w:rsidP="00D02B6F">
      <w:pPr>
        <w:rPr>
          <w:rFonts w:ascii="Calibri Light" w:hAnsi="Calibri Light" w:cs="Calibri Light"/>
        </w:rPr>
      </w:pPr>
    </w:p>
    <w:p w14:paraId="50EEED9A" w14:textId="102F168B" w:rsidR="00CC067B" w:rsidRDefault="006D2374" w:rsidP="00CC067B">
      <w:pPr>
        <w:jc w:val="both"/>
      </w:pPr>
      <w:r w:rsidRPr="006D2374">
        <w:rPr>
          <w:rFonts w:ascii="Calibri Light" w:hAnsi="Calibri Light" w:cs="Calibri Light"/>
          <w:b/>
          <w:bCs/>
          <w:u w:val="single"/>
        </w:rPr>
        <w:t>The Demolition Program</w:t>
      </w:r>
      <w:r w:rsidR="00CC067B">
        <w:t xml:space="preserve"> provided for the demolition of </w:t>
      </w:r>
      <w:r>
        <w:t>nine (9)</w:t>
      </w:r>
      <w:r w:rsidR="00CC067B">
        <w:t xml:space="preserve"> structures. </w:t>
      </w:r>
    </w:p>
    <w:p w14:paraId="3E9CE583" w14:textId="791E0A9A" w:rsidR="00CC067B" w:rsidRPr="00CC067B" w:rsidRDefault="00CC067B" w:rsidP="00D02B6F">
      <w:pPr>
        <w:rPr>
          <w:rFonts w:ascii="Calibri Light" w:hAnsi="Calibri Light" w:cs="Calibri Light"/>
          <w:u w:val="single"/>
        </w:rPr>
      </w:pPr>
    </w:p>
    <w:sectPr w:rsidR="00CC067B" w:rsidRPr="00CC0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A0"/>
    <w:rsid w:val="000149D3"/>
    <w:rsid w:val="00061CBE"/>
    <w:rsid w:val="000D222B"/>
    <w:rsid w:val="001436F0"/>
    <w:rsid w:val="00154385"/>
    <w:rsid w:val="00162B6D"/>
    <w:rsid w:val="00177EC6"/>
    <w:rsid w:val="001B69BF"/>
    <w:rsid w:val="00206B17"/>
    <w:rsid w:val="002549F1"/>
    <w:rsid w:val="002E14C3"/>
    <w:rsid w:val="003175A0"/>
    <w:rsid w:val="0032106F"/>
    <w:rsid w:val="00357029"/>
    <w:rsid w:val="00381DFA"/>
    <w:rsid w:val="00383D22"/>
    <w:rsid w:val="00384CB0"/>
    <w:rsid w:val="00434078"/>
    <w:rsid w:val="00457227"/>
    <w:rsid w:val="004944F3"/>
    <w:rsid w:val="004A046A"/>
    <w:rsid w:val="004B227D"/>
    <w:rsid w:val="004B7EAE"/>
    <w:rsid w:val="004C45E0"/>
    <w:rsid w:val="00506102"/>
    <w:rsid w:val="00515069"/>
    <w:rsid w:val="0055390E"/>
    <w:rsid w:val="00564604"/>
    <w:rsid w:val="00573376"/>
    <w:rsid w:val="005F509D"/>
    <w:rsid w:val="00622EBE"/>
    <w:rsid w:val="00633119"/>
    <w:rsid w:val="00633DFB"/>
    <w:rsid w:val="00641145"/>
    <w:rsid w:val="00657971"/>
    <w:rsid w:val="006B656F"/>
    <w:rsid w:val="006D2374"/>
    <w:rsid w:val="006F5B6A"/>
    <w:rsid w:val="007054A5"/>
    <w:rsid w:val="00705FC4"/>
    <w:rsid w:val="00715AA7"/>
    <w:rsid w:val="00730C90"/>
    <w:rsid w:val="00741070"/>
    <w:rsid w:val="00742611"/>
    <w:rsid w:val="00754A74"/>
    <w:rsid w:val="00777250"/>
    <w:rsid w:val="00777FA5"/>
    <w:rsid w:val="007A4B25"/>
    <w:rsid w:val="0082595B"/>
    <w:rsid w:val="00832DD0"/>
    <w:rsid w:val="00836E65"/>
    <w:rsid w:val="00836E70"/>
    <w:rsid w:val="008849DD"/>
    <w:rsid w:val="008A3245"/>
    <w:rsid w:val="008B1F58"/>
    <w:rsid w:val="00936F5A"/>
    <w:rsid w:val="0096042E"/>
    <w:rsid w:val="00975B0B"/>
    <w:rsid w:val="00981F11"/>
    <w:rsid w:val="00985B1C"/>
    <w:rsid w:val="009918E4"/>
    <w:rsid w:val="009A0C0F"/>
    <w:rsid w:val="009A79E8"/>
    <w:rsid w:val="009B2948"/>
    <w:rsid w:val="00A13267"/>
    <w:rsid w:val="00A20935"/>
    <w:rsid w:val="00A63EA0"/>
    <w:rsid w:val="00B23E47"/>
    <w:rsid w:val="00B57FC0"/>
    <w:rsid w:val="00B938BF"/>
    <w:rsid w:val="00BD45BE"/>
    <w:rsid w:val="00BF5295"/>
    <w:rsid w:val="00C23378"/>
    <w:rsid w:val="00C665C7"/>
    <w:rsid w:val="00C70F4A"/>
    <w:rsid w:val="00C73A11"/>
    <w:rsid w:val="00C77316"/>
    <w:rsid w:val="00C82A90"/>
    <w:rsid w:val="00C91FB4"/>
    <w:rsid w:val="00C97ADB"/>
    <w:rsid w:val="00CC067B"/>
    <w:rsid w:val="00CF3EB1"/>
    <w:rsid w:val="00D02B6F"/>
    <w:rsid w:val="00D63783"/>
    <w:rsid w:val="00D90794"/>
    <w:rsid w:val="00DA56C0"/>
    <w:rsid w:val="00DC2950"/>
    <w:rsid w:val="00DF1F13"/>
    <w:rsid w:val="00E00BE5"/>
    <w:rsid w:val="00E66F3E"/>
    <w:rsid w:val="00E76A19"/>
    <w:rsid w:val="00EB5541"/>
    <w:rsid w:val="00EC6304"/>
    <w:rsid w:val="00EE129B"/>
    <w:rsid w:val="00EF1212"/>
    <w:rsid w:val="00F134E8"/>
    <w:rsid w:val="00F17940"/>
    <w:rsid w:val="00F25FCE"/>
    <w:rsid w:val="00F91B70"/>
    <w:rsid w:val="00F9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C95FF"/>
  <w15:docId w15:val="{7FFFA863-9AF0-466D-B311-6B9C5D67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5A0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D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 Gaines</dc:creator>
  <cp:keywords/>
  <cp:lastModifiedBy>Linda Hammett</cp:lastModifiedBy>
  <cp:revision>2</cp:revision>
  <cp:lastPrinted>2025-05-12T15:58:00Z</cp:lastPrinted>
  <dcterms:created xsi:type="dcterms:W3CDTF">2025-05-12T15:59:00Z</dcterms:created>
  <dcterms:modified xsi:type="dcterms:W3CDTF">2025-05-12T15:59:00Z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f9e91dec2e633a47064b33e080ad8222d550beadc14c3084dd3329d492b796bf</vt:lpwstr>
  </property>
</Properties>
</file>