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F088" w14:textId="40250CAD" w:rsidR="00813AEA" w:rsidRPr="00030157" w:rsidRDefault="006B5620" w:rsidP="00A622FB">
      <w:pPr>
        <w:jc w:val="center"/>
        <w:rPr>
          <w:rFonts w:ascii="Calibri" w:hAnsi="Calibri" w:cs="Calibri"/>
          <w:b/>
          <w:u w:val="single"/>
        </w:rPr>
      </w:pPr>
      <w:r w:rsidRPr="00030157">
        <w:rPr>
          <w:rFonts w:ascii="Calibri" w:hAnsi="Calibri" w:cs="Calibri"/>
          <w:b/>
        </w:rPr>
        <w:t>O</w:t>
      </w:r>
      <w:r w:rsidR="00A622FB" w:rsidRPr="00030157">
        <w:rPr>
          <w:rFonts w:ascii="Calibri" w:hAnsi="Calibri" w:cs="Calibri"/>
          <w:b/>
        </w:rPr>
        <w:t>RDINANCE N</w:t>
      </w:r>
      <w:r w:rsidR="0035628B">
        <w:rPr>
          <w:rFonts w:ascii="Calibri" w:hAnsi="Calibri" w:cs="Calibri"/>
          <w:b/>
        </w:rPr>
        <w:t>UMBER</w:t>
      </w:r>
      <w:r w:rsidR="00A622FB" w:rsidRPr="00030157">
        <w:rPr>
          <w:rFonts w:ascii="Calibri" w:hAnsi="Calibri" w:cs="Calibri"/>
          <w:b/>
        </w:rPr>
        <w:t xml:space="preserve"> </w:t>
      </w:r>
      <w:r w:rsidR="00B13714">
        <w:rPr>
          <w:rFonts w:ascii="Calibri" w:hAnsi="Calibri" w:cs="Calibri"/>
          <w:b/>
        </w:rPr>
        <w:t>____</w:t>
      </w:r>
    </w:p>
    <w:p w14:paraId="0A37501D" w14:textId="77777777" w:rsidR="00193256" w:rsidRPr="00030157" w:rsidRDefault="00193256" w:rsidP="00A622FB">
      <w:pPr>
        <w:jc w:val="center"/>
        <w:rPr>
          <w:rFonts w:ascii="Calibri" w:hAnsi="Calibri" w:cs="Calibri"/>
        </w:rPr>
      </w:pPr>
    </w:p>
    <w:p w14:paraId="7571075C" w14:textId="77777777" w:rsidR="00281613" w:rsidRDefault="00A622FB" w:rsidP="00A622FB">
      <w:pPr>
        <w:jc w:val="center"/>
        <w:rPr>
          <w:rFonts w:ascii="Calibri" w:hAnsi="Calibri" w:cs="Calibri"/>
          <w:sz w:val="22"/>
          <w:szCs w:val="22"/>
        </w:rPr>
      </w:pPr>
      <w:r w:rsidRPr="22525378">
        <w:rPr>
          <w:rFonts w:ascii="Calibri" w:hAnsi="Calibri" w:cs="Calibri"/>
          <w:sz w:val="22"/>
          <w:szCs w:val="22"/>
        </w:rPr>
        <w:t xml:space="preserve">Declaring the land hereinafter described </w:t>
      </w:r>
      <w:r w:rsidR="0044369E">
        <w:rPr>
          <w:rFonts w:ascii="Calibri" w:hAnsi="Calibri" w:cs="Calibri"/>
          <w:sz w:val="22"/>
          <w:szCs w:val="22"/>
        </w:rPr>
        <w:t>a</w:t>
      </w:r>
      <w:r w:rsidRPr="007D721B">
        <w:rPr>
          <w:rFonts w:ascii="Calibri" w:hAnsi="Calibri" w:cs="Calibri"/>
          <w:sz w:val="22"/>
          <w:szCs w:val="22"/>
        </w:rPr>
        <w:t>nnexed</w:t>
      </w:r>
      <w:r w:rsidR="00A63FF8">
        <w:rPr>
          <w:rFonts w:ascii="Calibri" w:hAnsi="Calibri" w:cs="Calibri"/>
          <w:sz w:val="22"/>
          <w:szCs w:val="22"/>
        </w:rPr>
        <w:t xml:space="preserve"> </w:t>
      </w:r>
      <w:r w:rsidR="007D721B" w:rsidRPr="007D721B">
        <w:rPr>
          <w:rFonts w:ascii="Calibri" w:hAnsi="Calibri" w:cs="Calibri"/>
          <w:sz w:val="22"/>
          <w:szCs w:val="22"/>
        </w:rPr>
        <w:t>in</w:t>
      </w:r>
      <w:r w:rsidR="00193256" w:rsidRPr="007D721B">
        <w:rPr>
          <w:rFonts w:ascii="Calibri" w:hAnsi="Calibri" w:cs="Calibri"/>
          <w:sz w:val="22"/>
          <w:szCs w:val="22"/>
        </w:rPr>
        <w:t>t</w:t>
      </w:r>
      <w:r w:rsidRPr="007D721B">
        <w:rPr>
          <w:rFonts w:ascii="Calibri" w:hAnsi="Calibri" w:cs="Calibri"/>
          <w:sz w:val="22"/>
          <w:szCs w:val="22"/>
        </w:rPr>
        <w:t>o</w:t>
      </w:r>
      <w:r w:rsidRPr="22525378">
        <w:rPr>
          <w:rFonts w:ascii="Calibri" w:hAnsi="Calibri" w:cs="Calibri"/>
          <w:sz w:val="22"/>
          <w:szCs w:val="22"/>
        </w:rPr>
        <w:t xml:space="preserve"> the </w:t>
      </w:r>
    </w:p>
    <w:p w14:paraId="695BB15F" w14:textId="77777777" w:rsidR="00281613" w:rsidRDefault="00A622FB" w:rsidP="00A622FB">
      <w:pPr>
        <w:jc w:val="center"/>
        <w:rPr>
          <w:rFonts w:ascii="Calibri" w:hAnsi="Calibri" w:cs="Calibri"/>
          <w:sz w:val="22"/>
          <w:szCs w:val="22"/>
        </w:rPr>
      </w:pPr>
      <w:r w:rsidRPr="22525378">
        <w:rPr>
          <w:rFonts w:ascii="Calibri" w:hAnsi="Calibri" w:cs="Calibri"/>
          <w:sz w:val="22"/>
          <w:szCs w:val="22"/>
        </w:rPr>
        <w:t>City of Sumter, pursuant to provisions of</w:t>
      </w:r>
      <w:r w:rsidR="00A63FF8">
        <w:rPr>
          <w:rFonts w:ascii="Calibri" w:hAnsi="Calibri" w:cs="Calibri"/>
          <w:sz w:val="22"/>
          <w:szCs w:val="22"/>
        </w:rPr>
        <w:t xml:space="preserve"> </w:t>
      </w:r>
      <w:r w:rsidRPr="007B4C12">
        <w:rPr>
          <w:rFonts w:ascii="Calibri" w:hAnsi="Calibri" w:cs="Calibri"/>
          <w:sz w:val="22"/>
          <w:szCs w:val="22"/>
        </w:rPr>
        <w:t xml:space="preserve">Section 5-3-150 of the </w:t>
      </w:r>
    </w:p>
    <w:p w14:paraId="03AC0511" w14:textId="77777777" w:rsidR="00281613" w:rsidRDefault="00A622FB" w:rsidP="00A622FB">
      <w:pPr>
        <w:jc w:val="center"/>
        <w:rPr>
          <w:rFonts w:ascii="Calibri" w:hAnsi="Calibri" w:cs="Calibri"/>
          <w:sz w:val="22"/>
          <w:szCs w:val="22"/>
        </w:rPr>
      </w:pPr>
      <w:r w:rsidRPr="007B4C12">
        <w:rPr>
          <w:rFonts w:ascii="Calibri" w:hAnsi="Calibri" w:cs="Calibri"/>
          <w:sz w:val="22"/>
          <w:szCs w:val="22"/>
        </w:rPr>
        <w:t>Code of Laws of the State</w:t>
      </w:r>
      <w:r w:rsidR="00281613">
        <w:rPr>
          <w:rFonts w:ascii="Calibri" w:hAnsi="Calibri" w:cs="Calibri"/>
          <w:sz w:val="22"/>
          <w:szCs w:val="22"/>
        </w:rPr>
        <w:t xml:space="preserve"> </w:t>
      </w:r>
      <w:r w:rsidR="00193256" w:rsidRPr="007B4C12">
        <w:rPr>
          <w:rFonts w:ascii="Calibri" w:hAnsi="Calibri" w:cs="Calibri"/>
          <w:sz w:val="22"/>
          <w:szCs w:val="22"/>
        </w:rPr>
        <w:t>o</w:t>
      </w:r>
      <w:r w:rsidRPr="007B4C12">
        <w:rPr>
          <w:rFonts w:ascii="Calibri" w:hAnsi="Calibri" w:cs="Calibri"/>
          <w:sz w:val="22"/>
          <w:szCs w:val="22"/>
        </w:rPr>
        <w:t xml:space="preserve">f South Carolina, and simultaneously </w:t>
      </w:r>
    </w:p>
    <w:p w14:paraId="43747704" w14:textId="77777777" w:rsidR="00FD5CDE" w:rsidRDefault="00A622FB" w:rsidP="00A622FB">
      <w:pPr>
        <w:jc w:val="center"/>
        <w:rPr>
          <w:rFonts w:ascii="Calibri" w:hAnsi="Calibri" w:cs="Calibri"/>
          <w:sz w:val="22"/>
          <w:szCs w:val="22"/>
        </w:rPr>
      </w:pPr>
      <w:r w:rsidRPr="007B4C12">
        <w:rPr>
          <w:rFonts w:ascii="Calibri" w:hAnsi="Calibri" w:cs="Calibri"/>
          <w:sz w:val="22"/>
          <w:szCs w:val="22"/>
        </w:rPr>
        <w:t>granting</w:t>
      </w:r>
      <w:r w:rsidR="00A63FF8">
        <w:rPr>
          <w:rFonts w:ascii="Calibri" w:hAnsi="Calibri" w:cs="Calibri"/>
          <w:sz w:val="22"/>
          <w:szCs w:val="22"/>
        </w:rPr>
        <w:t xml:space="preserve"> </w:t>
      </w:r>
      <w:r w:rsidR="007D721B" w:rsidRPr="007D721B">
        <w:rPr>
          <w:rFonts w:ascii="Calibri" w:hAnsi="Calibri" w:cs="Calibri"/>
          <w:sz w:val="22"/>
          <w:szCs w:val="22"/>
        </w:rPr>
        <w:t>z</w:t>
      </w:r>
      <w:r w:rsidRPr="007D721B">
        <w:rPr>
          <w:rFonts w:ascii="Calibri" w:hAnsi="Calibri" w:cs="Calibri"/>
          <w:sz w:val="22"/>
          <w:szCs w:val="22"/>
        </w:rPr>
        <w:t>oning</w:t>
      </w:r>
      <w:r w:rsidRPr="22525378">
        <w:rPr>
          <w:rFonts w:ascii="Calibri" w:hAnsi="Calibri" w:cs="Calibri"/>
          <w:sz w:val="22"/>
          <w:szCs w:val="22"/>
        </w:rPr>
        <w:t xml:space="preserve"> classification in accordance with Article II,</w:t>
      </w:r>
      <w:r w:rsidR="00FD5CDE">
        <w:rPr>
          <w:rFonts w:ascii="Calibri" w:hAnsi="Calibri" w:cs="Calibri"/>
          <w:sz w:val="22"/>
          <w:szCs w:val="22"/>
        </w:rPr>
        <w:t xml:space="preserve"> </w:t>
      </w:r>
    </w:p>
    <w:p w14:paraId="5B43DFEB" w14:textId="25D4563E" w:rsidR="00A622FB" w:rsidRPr="007B4C12" w:rsidRDefault="00DF03F6" w:rsidP="00A622FB">
      <w:pPr>
        <w:jc w:val="center"/>
        <w:rPr>
          <w:rFonts w:ascii="Calibri" w:hAnsi="Calibri" w:cs="Calibri"/>
          <w:sz w:val="22"/>
          <w:szCs w:val="22"/>
        </w:rPr>
      </w:pPr>
      <w:r w:rsidRPr="22525378">
        <w:rPr>
          <w:rFonts w:ascii="Calibri" w:hAnsi="Calibri" w:cs="Calibri"/>
          <w:sz w:val="22"/>
          <w:szCs w:val="22"/>
        </w:rPr>
        <w:t xml:space="preserve">Section “2.b.5” of the </w:t>
      </w:r>
      <w:r w:rsidRPr="00A63FF8">
        <w:rPr>
          <w:rFonts w:ascii="Calibri" w:hAnsi="Calibri" w:cs="Calibri"/>
          <w:sz w:val="22"/>
          <w:szCs w:val="22"/>
        </w:rPr>
        <w:t>C</w:t>
      </w:r>
      <w:r w:rsidR="00A622FB" w:rsidRPr="00A63FF8">
        <w:rPr>
          <w:rFonts w:ascii="Calibri" w:hAnsi="Calibri" w:cs="Calibri"/>
          <w:sz w:val="22"/>
          <w:szCs w:val="22"/>
        </w:rPr>
        <w:t xml:space="preserve">ity of Sumter Zoning </w:t>
      </w:r>
      <w:r w:rsidR="007D721B" w:rsidRPr="00A63FF8">
        <w:rPr>
          <w:rFonts w:ascii="Calibri" w:hAnsi="Calibri" w:cs="Calibri"/>
          <w:sz w:val="22"/>
          <w:szCs w:val="22"/>
        </w:rPr>
        <w:t xml:space="preserve">and Development Standards </w:t>
      </w:r>
      <w:r w:rsidR="00A622FB" w:rsidRPr="00A63FF8">
        <w:rPr>
          <w:rFonts w:ascii="Calibri" w:hAnsi="Calibri" w:cs="Calibri"/>
          <w:sz w:val="22"/>
          <w:szCs w:val="22"/>
        </w:rPr>
        <w:t>Ordinance</w:t>
      </w:r>
      <w:r w:rsidR="00E60682" w:rsidRPr="22525378">
        <w:rPr>
          <w:rFonts w:ascii="Calibri" w:hAnsi="Calibri" w:cs="Calibri"/>
          <w:sz w:val="22"/>
          <w:szCs w:val="22"/>
        </w:rPr>
        <w:t xml:space="preserve"> </w:t>
      </w:r>
    </w:p>
    <w:p w14:paraId="5DAB6C7B" w14:textId="77777777" w:rsidR="00A622FB" w:rsidRPr="007B4C12" w:rsidRDefault="00A622FB" w:rsidP="00A63E5A">
      <w:pPr>
        <w:tabs>
          <w:tab w:val="left" w:pos="8280"/>
          <w:tab w:val="left" w:pos="8370"/>
        </w:tabs>
        <w:rPr>
          <w:rFonts w:ascii="Calibri" w:hAnsi="Calibri" w:cs="Calibri"/>
          <w:sz w:val="22"/>
          <w:szCs w:val="22"/>
        </w:rPr>
      </w:pPr>
    </w:p>
    <w:p w14:paraId="02EB378F" w14:textId="77777777" w:rsidR="008D2613" w:rsidRPr="007B4C12" w:rsidRDefault="008D2613" w:rsidP="006529E7">
      <w:pPr>
        <w:jc w:val="both"/>
        <w:rPr>
          <w:rFonts w:ascii="Calibri" w:hAnsi="Calibri" w:cs="Calibri"/>
          <w:sz w:val="22"/>
          <w:szCs w:val="22"/>
        </w:rPr>
      </w:pPr>
    </w:p>
    <w:p w14:paraId="523531A6" w14:textId="002E3B3A" w:rsidR="00A622FB" w:rsidRPr="007B4C12" w:rsidRDefault="00A622FB" w:rsidP="007B4C12">
      <w:pPr>
        <w:rPr>
          <w:rFonts w:ascii="Calibri" w:hAnsi="Calibri" w:cs="Calibri"/>
          <w:sz w:val="22"/>
          <w:szCs w:val="22"/>
        </w:rPr>
      </w:pPr>
      <w:r w:rsidRPr="22525378">
        <w:rPr>
          <w:rFonts w:ascii="Calibri" w:hAnsi="Calibri" w:cs="Calibri"/>
          <w:sz w:val="22"/>
          <w:szCs w:val="22"/>
        </w:rPr>
        <w:t xml:space="preserve">After due consideration, </w:t>
      </w:r>
      <w:r w:rsidR="00B62EAC">
        <w:rPr>
          <w:rFonts w:ascii="Calibri" w:hAnsi="Calibri" w:cs="Calibri"/>
          <w:sz w:val="22"/>
          <w:szCs w:val="22"/>
        </w:rPr>
        <w:t xml:space="preserve">the </w:t>
      </w:r>
      <w:r w:rsidR="00FD5CDE" w:rsidRPr="004025F5">
        <w:rPr>
          <w:rFonts w:ascii="Calibri" w:hAnsi="Calibri" w:cs="Calibri"/>
          <w:sz w:val="22"/>
          <w:szCs w:val="22"/>
        </w:rPr>
        <w:t xml:space="preserve">Sumter </w:t>
      </w:r>
      <w:r w:rsidRPr="004025F5">
        <w:rPr>
          <w:rFonts w:ascii="Calibri" w:hAnsi="Calibri" w:cs="Calibri"/>
          <w:sz w:val="22"/>
          <w:szCs w:val="22"/>
        </w:rPr>
        <w:t>City Council</w:t>
      </w:r>
      <w:r w:rsidRPr="00E80DF4">
        <w:rPr>
          <w:rFonts w:ascii="Calibri" w:hAnsi="Calibri" w:cs="Calibri"/>
          <w:sz w:val="22"/>
          <w:szCs w:val="22"/>
        </w:rPr>
        <w:t xml:space="preserve"> </w:t>
      </w:r>
      <w:r w:rsidRPr="22525378">
        <w:rPr>
          <w:rFonts w:ascii="Calibri" w:hAnsi="Calibri" w:cs="Calibri"/>
          <w:sz w:val="22"/>
          <w:szCs w:val="22"/>
        </w:rPr>
        <w:t xml:space="preserve">has examined the petition of the property owner for the </w:t>
      </w:r>
      <w:r w:rsidR="007B4C12" w:rsidRPr="22525378">
        <w:rPr>
          <w:rFonts w:ascii="Calibri" w:hAnsi="Calibri" w:cs="Calibri"/>
          <w:sz w:val="22"/>
          <w:szCs w:val="22"/>
        </w:rPr>
        <w:t>a</w:t>
      </w:r>
      <w:r w:rsidRPr="22525378">
        <w:rPr>
          <w:rFonts w:ascii="Calibri" w:hAnsi="Calibri" w:cs="Calibri"/>
          <w:sz w:val="22"/>
          <w:szCs w:val="22"/>
        </w:rPr>
        <w:t>nnexation of the property hereinafter described, including all highway rights-of-ways, and have reached the conclusion that the petition is proper and should be granted.</w:t>
      </w:r>
    </w:p>
    <w:p w14:paraId="6A05A809" w14:textId="77777777" w:rsidR="00E75647" w:rsidRPr="007B4C12" w:rsidRDefault="00E75647" w:rsidP="007B4C12">
      <w:pPr>
        <w:rPr>
          <w:rFonts w:ascii="Calibri" w:hAnsi="Calibri" w:cs="Calibri"/>
          <w:b/>
          <w:sz w:val="22"/>
          <w:szCs w:val="22"/>
        </w:rPr>
      </w:pPr>
    </w:p>
    <w:p w14:paraId="035AF8F9" w14:textId="18DDCB3F" w:rsidR="00A622FB" w:rsidRPr="007B4C12" w:rsidRDefault="00A622FB" w:rsidP="007B4C12">
      <w:pPr>
        <w:rPr>
          <w:rFonts w:ascii="Calibri" w:hAnsi="Calibri" w:cs="Calibri"/>
          <w:b/>
          <w:sz w:val="22"/>
          <w:szCs w:val="22"/>
        </w:rPr>
      </w:pPr>
      <w:r w:rsidRPr="0010463C">
        <w:rPr>
          <w:rFonts w:ascii="Calibri" w:hAnsi="Calibri" w:cs="Calibri"/>
          <w:b/>
          <w:sz w:val="22"/>
          <w:szCs w:val="22"/>
        </w:rPr>
        <w:t xml:space="preserve">BE IT ORDAINED BY THE </w:t>
      </w:r>
      <w:r w:rsidR="00B62EAC" w:rsidRPr="0010463C">
        <w:rPr>
          <w:rFonts w:ascii="Calibri" w:hAnsi="Calibri" w:cs="Calibri"/>
          <w:b/>
          <w:sz w:val="22"/>
          <w:szCs w:val="22"/>
        </w:rPr>
        <w:t>S</w:t>
      </w:r>
      <w:r w:rsidR="00470237" w:rsidRPr="0010463C">
        <w:rPr>
          <w:rFonts w:ascii="Calibri" w:hAnsi="Calibri" w:cs="Calibri"/>
          <w:b/>
          <w:sz w:val="22"/>
          <w:szCs w:val="22"/>
        </w:rPr>
        <w:t>UMTER CITY COUNCIL</w:t>
      </w:r>
      <w:r w:rsidR="003D7B9A" w:rsidRPr="0010463C">
        <w:rPr>
          <w:rFonts w:ascii="Calibri" w:hAnsi="Calibri" w:cs="Calibri"/>
          <w:b/>
          <w:sz w:val="22"/>
          <w:szCs w:val="22"/>
        </w:rPr>
        <w:t>,</w:t>
      </w:r>
      <w:r w:rsidRPr="0010463C">
        <w:rPr>
          <w:rFonts w:ascii="Calibri" w:hAnsi="Calibri" w:cs="Calibri"/>
          <w:b/>
          <w:sz w:val="22"/>
          <w:szCs w:val="22"/>
        </w:rPr>
        <w:t xml:space="preserve"> IN COUNCIL ASSEMBLED:</w:t>
      </w:r>
    </w:p>
    <w:p w14:paraId="5A39BBE3" w14:textId="77777777" w:rsidR="002638A4" w:rsidRPr="007B4C12" w:rsidRDefault="002638A4" w:rsidP="007B4C12">
      <w:pPr>
        <w:rPr>
          <w:rFonts w:ascii="Calibri" w:hAnsi="Calibri" w:cs="Calibri"/>
          <w:b/>
          <w:sz w:val="22"/>
          <w:szCs w:val="22"/>
        </w:rPr>
      </w:pPr>
    </w:p>
    <w:p w14:paraId="3D581F68" w14:textId="3B24151A" w:rsidR="00A622FB" w:rsidRPr="007B4C12" w:rsidRDefault="002638A4" w:rsidP="007B4C12">
      <w:pPr>
        <w:rPr>
          <w:rFonts w:ascii="Calibri" w:hAnsi="Calibri" w:cs="Calibri"/>
          <w:sz w:val="22"/>
          <w:szCs w:val="22"/>
        </w:rPr>
      </w:pPr>
      <w:r w:rsidRPr="22525378">
        <w:rPr>
          <w:rFonts w:ascii="Calibri" w:hAnsi="Calibri" w:cs="Calibri"/>
          <w:sz w:val="22"/>
          <w:szCs w:val="22"/>
        </w:rPr>
        <w:t>T</w:t>
      </w:r>
      <w:r w:rsidR="00A622FB" w:rsidRPr="22525378">
        <w:rPr>
          <w:rFonts w:ascii="Calibri" w:hAnsi="Calibri" w:cs="Calibri"/>
          <w:sz w:val="22"/>
          <w:szCs w:val="22"/>
        </w:rPr>
        <w:t>hat the City of Sumter</w:t>
      </w:r>
      <w:r w:rsidR="0061696D" w:rsidRPr="22525378">
        <w:rPr>
          <w:rFonts w:ascii="Calibri" w:hAnsi="Calibri" w:cs="Calibri"/>
          <w:sz w:val="22"/>
          <w:szCs w:val="22"/>
        </w:rPr>
        <w:t>, South Carolina, does hereby declare the area hereinafter described</w:t>
      </w:r>
      <w:r w:rsidR="008D0EC0" w:rsidRPr="22525378">
        <w:rPr>
          <w:rFonts w:ascii="Calibri" w:hAnsi="Calibri" w:cs="Calibri"/>
          <w:sz w:val="22"/>
          <w:szCs w:val="22"/>
        </w:rPr>
        <w:t xml:space="preserve"> </w:t>
      </w:r>
      <w:r w:rsidR="0061696D" w:rsidRPr="22525378">
        <w:rPr>
          <w:rFonts w:ascii="Calibri" w:hAnsi="Calibri" w:cs="Calibri"/>
          <w:sz w:val="22"/>
          <w:szCs w:val="22"/>
        </w:rPr>
        <w:t>annexed to the City without the necessity of an election, and</w:t>
      </w:r>
      <w:r w:rsidR="009A28F2" w:rsidRPr="22525378">
        <w:rPr>
          <w:rFonts w:ascii="Calibri" w:hAnsi="Calibri" w:cs="Calibri"/>
          <w:sz w:val="22"/>
          <w:szCs w:val="22"/>
        </w:rPr>
        <w:t xml:space="preserve"> that it be zoned </w:t>
      </w:r>
      <w:r w:rsidR="008F7FE5" w:rsidRPr="22525378">
        <w:rPr>
          <w:rFonts w:ascii="Calibri" w:hAnsi="Calibri" w:cs="Calibri"/>
          <w:b/>
          <w:bCs/>
          <w:sz w:val="22"/>
          <w:szCs w:val="22"/>
        </w:rPr>
        <w:t>Residential-15 (R-15</w:t>
      </w:r>
      <w:r w:rsidR="00014360" w:rsidRPr="22525378">
        <w:rPr>
          <w:rFonts w:ascii="Calibri" w:hAnsi="Calibri" w:cs="Calibri"/>
          <w:b/>
          <w:bCs/>
          <w:sz w:val="22"/>
          <w:szCs w:val="22"/>
        </w:rPr>
        <w:t>)</w:t>
      </w:r>
      <w:r w:rsidR="002D4B56" w:rsidRPr="22525378">
        <w:rPr>
          <w:rFonts w:ascii="Calibri" w:hAnsi="Calibri" w:cs="Calibri"/>
          <w:sz w:val="22"/>
          <w:szCs w:val="22"/>
        </w:rPr>
        <w:t xml:space="preserve"> in</w:t>
      </w:r>
      <w:r w:rsidR="0061696D" w:rsidRPr="22525378">
        <w:rPr>
          <w:rFonts w:ascii="Calibri" w:hAnsi="Calibri" w:cs="Calibri"/>
          <w:sz w:val="22"/>
          <w:szCs w:val="22"/>
        </w:rPr>
        <w:t xml:space="preserve"> accordance with</w:t>
      </w:r>
      <w:r w:rsidR="0008304F" w:rsidRPr="22525378">
        <w:rPr>
          <w:rFonts w:ascii="Calibri" w:hAnsi="Calibri" w:cs="Calibri"/>
          <w:sz w:val="22"/>
          <w:szCs w:val="22"/>
        </w:rPr>
        <w:t xml:space="preserve"> the </w:t>
      </w:r>
      <w:r w:rsidR="0008304F" w:rsidRPr="005D79B7">
        <w:rPr>
          <w:rFonts w:ascii="Calibri" w:hAnsi="Calibri" w:cs="Calibri"/>
          <w:sz w:val="22"/>
          <w:szCs w:val="22"/>
        </w:rPr>
        <w:t xml:space="preserve">City of Sumter Zoning </w:t>
      </w:r>
      <w:r w:rsidR="004B689D" w:rsidRPr="005D79B7">
        <w:rPr>
          <w:rFonts w:ascii="Calibri" w:hAnsi="Calibri" w:cs="Calibri"/>
          <w:sz w:val="22"/>
          <w:szCs w:val="22"/>
        </w:rPr>
        <w:t xml:space="preserve">and Development Standards </w:t>
      </w:r>
      <w:r w:rsidR="0008304F" w:rsidRPr="005D79B7">
        <w:rPr>
          <w:rFonts w:ascii="Calibri" w:hAnsi="Calibri" w:cs="Calibri"/>
          <w:sz w:val="22"/>
          <w:szCs w:val="22"/>
        </w:rPr>
        <w:t>Ordinance N</w:t>
      </w:r>
      <w:r w:rsidR="004B689D" w:rsidRPr="005D79B7">
        <w:rPr>
          <w:rFonts w:ascii="Calibri" w:hAnsi="Calibri" w:cs="Calibri"/>
          <w:sz w:val="22"/>
          <w:szCs w:val="22"/>
        </w:rPr>
        <w:t>umber</w:t>
      </w:r>
      <w:r w:rsidR="0008304F" w:rsidRPr="005D79B7">
        <w:rPr>
          <w:rFonts w:ascii="Calibri" w:hAnsi="Calibri" w:cs="Calibri"/>
          <w:sz w:val="22"/>
          <w:szCs w:val="22"/>
        </w:rPr>
        <w:t xml:space="preserve"> 1722.</w:t>
      </w:r>
    </w:p>
    <w:p w14:paraId="41C8F396" w14:textId="77777777" w:rsidR="0008304F" w:rsidRPr="007B4C12" w:rsidRDefault="0008304F" w:rsidP="007B4C12">
      <w:pPr>
        <w:rPr>
          <w:rFonts w:ascii="Calibri" w:hAnsi="Calibri" w:cs="Calibri"/>
          <w:sz w:val="22"/>
          <w:szCs w:val="22"/>
        </w:rPr>
      </w:pPr>
    </w:p>
    <w:p w14:paraId="79D92ECE" w14:textId="77777777" w:rsidR="00622EBD" w:rsidRPr="007B4C12" w:rsidRDefault="0008304F" w:rsidP="007B4C12">
      <w:pPr>
        <w:rPr>
          <w:rFonts w:ascii="Calibri" w:hAnsi="Calibri" w:cs="Calibri"/>
          <w:b/>
          <w:bCs/>
          <w:sz w:val="22"/>
          <w:szCs w:val="22"/>
        </w:rPr>
      </w:pPr>
      <w:r w:rsidRPr="007B4C12">
        <w:rPr>
          <w:rFonts w:ascii="Calibri" w:hAnsi="Calibri" w:cs="Calibri"/>
          <w:b/>
          <w:bCs/>
          <w:sz w:val="22"/>
          <w:szCs w:val="22"/>
        </w:rPr>
        <w:t>The property is shown on the map attached hereto and is described as follo</w:t>
      </w:r>
      <w:r w:rsidR="00622EBD" w:rsidRPr="007B4C12">
        <w:rPr>
          <w:rFonts w:ascii="Calibri" w:hAnsi="Calibri" w:cs="Calibri"/>
          <w:b/>
          <w:bCs/>
          <w:sz w:val="22"/>
          <w:szCs w:val="22"/>
        </w:rPr>
        <w:t>ws.</w:t>
      </w:r>
    </w:p>
    <w:p w14:paraId="72A3D3EC" w14:textId="77777777" w:rsidR="00C24C2D" w:rsidRPr="007B4C12" w:rsidRDefault="00C24C2D" w:rsidP="00872304">
      <w:pPr>
        <w:ind w:right="198"/>
        <w:rPr>
          <w:rFonts w:ascii="Calibri" w:hAnsi="Calibri" w:cs="Calibri"/>
          <w:b/>
          <w:bCs/>
          <w:sz w:val="22"/>
          <w:szCs w:val="22"/>
        </w:rPr>
      </w:pPr>
    </w:p>
    <w:p w14:paraId="2FDA5DBB" w14:textId="77777777" w:rsidR="004A6E31" w:rsidRPr="004A6E31" w:rsidRDefault="00BE5F86" w:rsidP="005E5C79">
      <w:pPr>
        <w:tabs>
          <w:tab w:val="left" w:pos="8190"/>
        </w:tabs>
        <w:overflowPunct w:val="0"/>
        <w:autoSpaceDE w:val="0"/>
        <w:autoSpaceDN w:val="0"/>
        <w:ind w:left="630" w:right="306" w:hanging="90"/>
        <w:rPr>
          <w:rFonts w:ascii="Calibri" w:hAnsi="Calibri" w:cs="Calibri"/>
          <w:bCs/>
          <w:iCs/>
          <w:sz w:val="22"/>
          <w:szCs w:val="22"/>
        </w:rPr>
      </w:pPr>
      <w:r w:rsidRPr="004A6E31">
        <w:rPr>
          <w:rFonts w:ascii="Calibri" w:hAnsi="Calibri" w:cs="Calibri"/>
          <w:b/>
          <w:bCs/>
          <w:iCs/>
        </w:rPr>
        <w:t xml:space="preserve"> </w:t>
      </w:r>
      <w:r w:rsidRPr="004A6E31">
        <w:rPr>
          <w:rFonts w:ascii="Calibri" w:hAnsi="Calibri" w:cs="Calibri"/>
          <w:bCs/>
          <w:iCs/>
          <w:sz w:val="22"/>
          <w:szCs w:val="22"/>
        </w:rPr>
        <w:t>The property, identified as a portion of Sumter County Tax Map</w:t>
      </w:r>
      <w:r w:rsidR="00872304" w:rsidRPr="004A6E31">
        <w:rPr>
          <w:rFonts w:ascii="Calibri" w:hAnsi="Calibri" w:cs="Calibri"/>
          <w:bCs/>
          <w:iCs/>
          <w:sz w:val="22"/>
          <w:szCs w:val="22"/>
        </w:rPr>
        <w:t xml:space="preserve"> Number</w:t>
      </w:r>
    </w:p>
    <w:p w14:paraId="23F66763" w14:textId="251B5504" w:rsidR="00BE5F86" w:rsidRPr="004A6E31" w:rsidRDefault="00BE5F86" w:rsidP="005E5C79">
      <w:pPr>
        <w:tabs>
          <w:tab w:val="left" w:pos="8190"/>
        </w:tabs>
        <w:overflowPunct w:val="0"/>
        <w:autoSpaceDE w:val="0"/>
        <w:autoSpaceDN w:val="0"/>
        <w:ind w:left="630" w:right="306"/>
        <w:rPr>
          <w:rFonts w:ascii="Calibri" w:hAnsi="Calibri" w:cs="Calibri"/>
          <w:bCs/>
          <w:iCs/>
          <w:sz w:val="22"/>
          <w:szCs w:val="22"/>
        </w:rPr>
      </w:pPr>
      <w:r w:rsidRPr="004A6E31">
        <w:rPr>
          <w:rFonts w:ascii="Calibri" w:hAnsi="Calibri" w:cs="Calibri"/>
          <w:bCs/>
          <w:iCs/>
          <w:sz w:val="22"/>
          <w:szCs w:val="22"/>
        </w:rPr>
        <w:t>207-11-07-006 and located along Pinewood R</w:t>
      </w:r>
      <w:r w:rsidR="004A6E31" w:rsidRPr="004A6E31">
        <w:rPr>
          <w:rFonts w:ascii="Calibri" w:hAnsi="Calibri" w:cs="Calibri"/>
          <w:bCs/>
          <w:iCs/>
          <w:sz w:val="22"/>
          <w:szCs w:val="22"/>
        </w:rPr>
        <w:t>oa</w:t>
      </w:r>
      <w:r w:rsidRPr="004A6E31">
        <w:rPr>
          <w:rFonts w:ascii="Calibri" w:hAnsi="Calibri" w:cs="Calibri"/>
          <w:bCs/>
          <w:iCs/>
          <w:sz w:val="22"/>
          <w:szCs w:val="22"/>
        </w:rPr>
        <w:t>d</w:t>
      </w:r>
      <w:r w:rsidR="004A6E31" w:rsidRPr="004A6E31">
        <w:rPr>
          <w:rFonts w:ascii="Calibri" w:hAnsi="Calibri" w:cs="Calibri"/>
          <w:bCs/>
          <w:iCs/>
          <w:sz w:val="22"/>
          <w:szCs w:val="22"/>
        </w:rPr>
        <w:t>,</w:t>
      </w:r>
      <w:r w:rsidRPr="004A6E31">
        <w:rPr>
          <w:rFonts w:ascii="Calibri" w:hAnsi="Calibri" w:cs="Calibri"/>
          <w:bCs/>
          <w:iCs/>
          <w:sz w:val="22"/>
          <w:szCs w:val="22"/>
        </w:rPr>
        <w:t xml:space="preserve"> consists of 7.65 acres of property and </w:t>
      </w:r>
      <w:r w:rsidR="004A6E31" w:rsidRPr="004A6E31">
        <w:rPr>
          <w:rFonts w:ascii="Calibri" w:hAnsi="Calibri" w:cs="Calibri"/>
          <w:bCs/>
          <w:iCs/>
          <w:sz w:val="22"/>
          <w:szCs w:val="22"/>
        </w:rPr>
        <w:t xml:space="preserve">approximately </w:t>
      </w:r>
      <w:r w:rsidRPr="004A6E31">
        <w:rPr>
          <w:rFonts w:ascii="Calibri" w:hAnsi="Calibri" w:cs="Calibri"/>
          <w:bCs/>
          <w:iCs/>
          <w:sz w:val="22"/>
          <w:szCs w:val="22"/>
        </w:rPr>
        <w:t>0.46 acres of street right-of-way</w:t>
      </w:r>
      <w:r w:rsidR="004A6E31" w:rsidRPr="004A6E31">
        <w:rPr>
          <w:rFonts w:ascii="Calibri" w:hAnsi="Calibri" w:cs="Calibri"/>
          <w:bCs/>
          <w:iCs/>
          <w:sz w:val="22"/>
          <w:szCs w:val="22"/>
        </w:rPr>
        <w:t>,</w:t>
      </w:r>
      <w:r w:rsidRPr="004A6E31">
        <w:rPr>
          <w:rFonts w:ascii="Calibri" w:hAnsi="Calibri" w:cs="Calibri"/>
          <w:bCs/>
          <w:iCs/>
          <w:sz w:val="22"/>
          <w:szCs w:val="22"/>
        </w:rPr>
        <w:t xml:space="preserve"> totaling </w:t>
      </w:r>
      <w:r w:rsidR="004A6E31" w:rsidRPr="004A6E31">
        <w:rPr>
          <w:rFonts w:ascii="Calibri" w:hAnsi="Calibri" w:cs="Calibri"/>
          <w:bCs/>
          <w:iCs/>
          <w:sz w:val="22"/>
          <w:szCs w:val="22"/>
        </w:rPr>
        <w:t>approximately</w:t>
      </w:r>
      <w:r w:rsidRPr="004A6E31">
        <w:rPr>
          <w:rFonts w:ascii="Calibri" w:hAnsi="Calibri" w:cs="Calibri"/>
          <w:bCs/>
          <w:iCs/>
          <w:sz w:val="22"/>
          <w:szCs w:val="22"/>
        </w:rPr>
        <w:t xml:space="preserve"> 8.11 acres to be annexed. </w:t>
      </w:r>
    </w:p>
    <w:p w14:paraId="3EE90BF8" w14:textId="77777777" w:rsidR="00BE5F86" w:rsidRPr="004A6E31" w:rsidRDefault="00BE5F86" w:rsidP="005E5C79">
      <w:pPr>
        <w:tabs>
          <w:tab w:val="left" w:pos="8190"/>
        </w:tabs>
        <w:overflowPunct w:val="0"/>
        <w:autoSpaceDE w:val="0"/>
        <w:autoSpaceDN w:val="0"/>
        <w:ind w:left="630" w:right="306" w:hanging="630"/>
        <w:rPr>
          <w:rFonts w:ascii="Calibri" w:hAnsi="Calibri" w:cs="Calibri"/>
          <w:bCs/>
          <w:iCs/>
          <w:sz w:val="22"/>
          <w:szCs w:val="22"/>
        </w:rPr>
      </w:pPr>
    </w:p>
    <w:p w14:paraId="5964A945" w14:textId="77777777" w:rsidR="00260EFD" w:rsidRDefault="00BE5F86" w:rsidP="005E5C79">
      <w:pPr>
        <w:tabs>
          <w:tab w:val="left" w:pos="8190"/>
        </w:tabs>
        <w:overflowPunct w:val="0"/>
        <w:autoSpaceDE w:val="0"/>
        <w:autoSpaceDN w:val="0"/>
        <w:ind w:left="630" w:right="306" w:hanging="630"/>
        <w:rPr>
          <w:rFonts w:ascii="Calibri" w:hAnsi="Calibri" w:cs="Calibri"/>
          <w:iCs/>
          <w:sz w:val="22"/>
          <w:szCs w:val="22"/>
        </w:rPr>
      </w:pPr>
      <w:r w:rsidRPr="004A6E31">
        <w:rPr>
          <w:rFonts w:ascii="Calibri" w:hAnsi="Calibri" w:cs="Calibri"/>
          <w:bCs/>
          <w:iCs/>
          <w:sz w:val="22"/>
          <w:szCs w:val="22"/>
        </w:rPr>
        <w:tab/>
        <w:t xml:space="preserve">Said property is further described as being generally bounded to the </w:t>
      </w:r>
      <w:r w:rsidRPr="004A6E31">
        <w:rPr>
          <w:rFonts w:ascii="Calibri" w:hAnsi="Calibri" w:cs="Calibri"/>
          <w:b/>
          <w:bCs/>
          <w:iCs/>
          <w:sz w:val="22"/>
          <w:szCs w:val="22"/>
          <w:u w:val="single"/>
        </w:rPr>
        <w:t>North</w:t>
      </w:r>
      <w:r w:rsidRPr="004A6E3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4A6E31">
        <w:rPr>
          <w:rFonts w:ascii="Calibri" w:hAnsi="Calibri" w:cs="Calibri"/>
          <w:iCs/>
          <w:sz w:val="22"/>
          <w:szCs w:val="22"/>
        </w:rPr>
        <w:t>by land now or formerly of Sarah Bryant, further identified as Sumter County Tax Map</w:t>
      </w:r>
      <w:r w:rsidR="004A6E31">
        <w:rPr>
          <w:rFonts w:ascii="Calibri" w:hAnsi="Calibri" w:cs="Calibri"/>
          <w:iCs/>
          <w:sz w:val="22"/>
          <w:szCs w:val="22"/>
        </w:rPr>
        <w:t xml:space="preserve"> </w:t>
      </w:r>
      <w:r w:rsidR="00435F60">
        <w:rPr>
          <w:rFonts w:ascii="Calibri" w:hAnsi="Calibri" w:cs="Calibri"/>
          <w:iCs/>
          <w:sz w:val="22"/>
          <w:szCs w:val="22"/>
        </w:rPr>
        <w:t>Number</w:t>
      </w:r>
      <w:r w:rsidRPr="004A6E31">
        <w:rPr>
          <w:rFonts w:ascii="Calibri" w:hAnsi="Calibri" w:cs="Calibri"/>
          <w:iCs/>
          <w:sz w:val="22"/>
          <w:szCs w:val="22"/>
        </w:rPr>
        <w:t xml:space="preserve"> 207-11-07-003; generally bounded to the </w:t>
      </w:r>
      <w:r w:rsidRPr="004A6E31">
        <w:rPr>
          <w:rFonts w:ascii="Calibri" w:hAnsi="Calibri" w:cs="Calibri"/>
          <w:b/>
          <w:bCs/>
          <w:iCs/>
          <w:sz w:val="22"/>
          <w:szCs w:val="22"/>
          <w:u w:val="single"/>
        </w:rPr>
        <w:t>East</w:t>
      </w:r>
      <w:r w:rsidRPr="004A6E31">
        <w:rPr>
          <w:rFonts w:ascii="Calibri" w:hAnsi="Calibri" w:cs="Calibri"/>
          <w:iCs/>
          <w:sz w:val="22"/>
          <w:szCs w:val="22"/>
        </w:rPr>
        <w:t xml:space="preserve"> by land now or formerly of Box Seat, LLC, further identified as Sumter County Tax Map</w:t>
      </w:r>
      <w:r w:rsidR="00435F60">
        <w:rPr>
          <w:rFonts w:ascii="Calibri" w:hAnsi="Calibri" w:cs="Calibri"/>
          <w:iCs/>
          <w:sz w:val="22"/>
          <w:szCs w:val="22"/>
        </w:rPr>
        <w:t xml:space="preserve"> Number</w:t>
      </w:r>
      <w:r w:rsidRPr="004A6E31">
        <w:rPr>
          <w:rFonts w:ascii="Calibri" w:hAnsi="Calibri" w:cs="Calibri"/>
          <w:iCs/>
          <w:sz w:val="22"/>
          <w:szCs w:val="22"/>
        </w:rPr>
        <w:t xml:space="preserve">  207-00-05-001 </w:t>
      </w:r>
      <w:r w:rsidRPr="004A6E31">
        <w:rPr>
          <w:rFonts w:ascii="Calibri" w:hAnsi="Calibri" w:cs="Calibri"/>
          <w:i/>
          <w:sz w:val="22"/>
          <w:szCs w:val="22"/>
        </w:rPr>
        <w:t xml:space="preserve">(refer to deed recorded  at Deed Book: 1337, </w:t>
      </w:r>
      <w:r w:rsidR="00CE60FD">
        <w:rPr>
          <w:rFonts w:ascii="Calibri" w:hAnsi="Calibri" w:cs="Calibri"/>
          <w:i/>
          <w:sz w:val="22"/>
          <w:szCs w:val="22"/>
        </w:rPr>
        <w:t>p</w:t>
      </w:r>
      <w:r w:rsidRPr="004A6E31">
        <w:rPr>
          <w:rFonts w:ascii="Calibri" w:hAnsi="Calibri" w:cs="Calibri"/>
          <w:i/>
          <w:sz w:val="22"/>
          <w:szCs w:val="22"/>
        </w:rPr>
        <w:t>ages 4907-4911 at the Sumter County Register of Deeds)</w:t>
      </w:r>
      <w:r w:rsidRPr="004A6E31">
        <w:rPr>
          <w:rFonts w:ascii="Calibri" w:hAnsi="Calibri" w:cs="Calibri"/>
          <w:iCs/>
          <w:sz w:val="22"/>
          <w:szCs w:val="22"/>
        </w:rPr>
        <w:t xml:space="preserve">, generally bounded to the </w:t>
      </w:r>
      <w:r w:rsidRPr="004A6E31">
        <w:rPr>
          <w:rFonts w:ascii="Calibri" w:hAnsi="Calibri" w:cs="Calibri"/>
          <w:b/>
          <w:bCs/>
          <w:iCs/>
          <w:sz w:val="22"/>
          <w:szCs w:val="22"/>
          <w:u w:val="single"/>
        </w:rPr>
        <w:t>South</w:t>
      </w:r>
      <w:r w:rsidRPr="004A6E31">
        <w:rPr>
          <w:rFonts w:ascii="Calibri" w:hAnsi="Calibri" w:cs="Calibri"/>
          <w:iCs/>
          <w:sz w:val="22"/>
          <w:szCs w:val="22"/>
        </w:rPr>
        <w:t xml:space="preserve"> by land now or formerly of </w:t>
      </w:r>
    </w:p>
    <w:p w14:paraId="0D7CFC1E" w14:textId="05BE9CE1" w:rsidR="00BE5F86" w:rsidRPr="004A6E31" w:rsidRDefault="00260EFD" w:rsidP="005E5C79">
      <w:pPr>
        <w:tabs>
          <w:tab w:val="left" w:pos="8190"/>
        </w:tabs>
        <w:overflowPunct w:val="0"/>
        <w:autoSpaceDE w:val="0"/>
        <w:autoSpaceDN w:val="0"/>
        <w:ind w:left="630" w:right="306" w:hanging="63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  <w:r w:rsidR="00BE5F86" w:rsidRPr="004A6E31">
        <w:rPr>
          <w:rFonts w:ascii="Calibri" w:hAnsi="Calibri" w:cs="Calibri"/>
          <w:iCs/>
          <w:sz w:val="22"/>
          <w:szCs w:val="22"/>
        </w:rPr>
        <w:t>Kelly Ray Knopf, Jr. and Jenny S. Knopf, further identified as Sumter County Tax Map</w:t>
      </w:r>
      <w:r w:rsidR="00435F60">
        <w:rPr>
          <w:rFonts w:ascii="Calibri" w:hAnsi="Calibri" w:cs="Calibri"/>
          <w:iCs/>
          <w:sz w:val="22"/>
          <w:szCs w:val="22"/>
        </w:rPr>
        <w:t xml:space="preserve"> Number</w:t>
      </w:r>
      <w:r w:rsidR="00BE5F86" w:rsidRPr="004A6E31">
        <w:rPr>
          <w:rFonts w:ascii="Calibri" w:hAnsi="Calibri" w:cs="Calibri"/>
          <w:iCs/>
          <w:sz w:val="22"/>
          <w:szCs w:val="22"/>
        </w:rPr>
        <w:t xml:space="preserve"> 207-11-07-009; and generally </w:t>
      </w:r>
      <w:proofErr w:type="gramStart"/>
      <w:r w:rsidR="00BE5F86" w:rsidRPr="004A6E31">
        <w:rPr>
          <w:rFonts w:ascii="Calibri" w:hAnsi="Calibri" w:cs="Calibri"/>
          <w:iCs/>
          <w:sz w:val="22"/>
          <w:szCs w:val="22"/>
        </w:rPr>
        <w:t>bounded</w:t>
      </w:r>
      <w:proofErr w:type="gramEnd"/>
      <w:r w:rsidR="00BE5F86" w:rsidRPr="004A6E31">
        <w:rPr>
          <w:rFonts w:ascii="Calibri" w:hAnsi="Calibri" w:cs="Calibri"/>
          <w:iCs/>
          <w:sz w:val="22"/>
          <w:szCs w:val="22"/>
        </w:rPr>
        <w:t xml:space="preserve"> to the </w:t>
      </w:r>
      <w:r w:rsidR="00BE5F86" w:rsidRPr="004A6E31">
        <w:rPr>
          <w:rFonts w:ascii="Calibri" w:hAnsi="Calibri" w:cs="Calibri"/>
          <w:b/>
          <w:bCs/>
          <w:iCs/>
          <w:sz w:val="22"/>
          <w:szCs w:val="22"/>
          <w:u w:val="single"/>
        </w:rPr>
        <w:t>West</w:t>
      </w:r>
      <w:r w:rsidR="00BE5F86" w:rsidRPr="004A6E31">
        <w:rPr>
          <w:rFonts w:ascii="Calibri" w:hAnsi="Calibri" w:cs="Calibri"/>
          <w:iCs/>
          <w:sz w:val="22"/>
          <w:szCs w:val="22"/>
        </w:rPr>
        <w:t xml:space="preserve"> by Pinewood R</w:t>
      </w:r>
      <w:r w:rsidR="001476B9">
        <w:rPr>
          <w:rFonts w:ascii="Calibri" w:hAnsi="Calibri" w:cs="Calibri"/>
          <w:iCs/>
          <w:sz w:val="22"/>
          <w:szCs w:val="22"/>
        </w:rPr>
        <w:t>oad</w:t>
      </w:r>
      <w:r w:rsidR="00BE5F86" w:rsidRPr="004A6E31">
        <w:rPr>
          <w:rFonts w:ascii="Calibri" w:hAnsi="Calibri" w:cs="Calibri"/>
          <w:iCs/>
          <w:sz w:val="22"/>
          <w:szCs w:val="22"/>
        </w:rPr>
        <w:t xml:space="preserve"> right-of-way. Said property bounds the remaining 1.02</w:t>
      </w:r>
      <w:r w:rsidR="001476B9">
        <w:rPr>
          <w:rFonts w:ascii="Calibri" w:hAnsi="Calibri" w:cs="Calibri"/>
          <w:iCs/>
          <w:sz w:val="22"/>
          <w:szCs w:val="22"/>
        </w:rPr>
        <w:t>-</w:t>
      </w:r>
      <w:r w:rsidR="00BE5F86" w:rsidRPr="004A6E31">
        <w:rPr>
          <w:rFonts w:ascii="Calibri" w:hAnsi="Calibri" w:cs="Calibri"/>
          <w:iCs/>
          <w:sz w:val="22"/>
          <w:szCs w:val="22"/>
        </w:rPr>
        <w:t>acre portion of Sumter County Tax Map</w:t>
      </w:r>
      <w:r w:rsidR="001476B9">
        <w:rPr>
          <w:rFonts w:ascii="Calibri" w:hAnsi="Calibri" w:cs="Calibri"/>
          <w:iCs/>
          <w:sz w:val="22"/>
          <w:szCs w:val="22"/>
        </w:rPr>
        <w:t xml:space="preserve"> Number</w:t>
      </w:r>
      <w:r w:rsidR="00BE5F86" w:rsidRPr="004A6E31">
        <w:rPr>
          <w:rFonts w:ascii="Calibri" w:hAnsi="Calibri" w:cs="Calibri"/>
          <w:iCs/>
          <w:sz w:val="22"/>
          <w:szCs w:val="22"/>
        </w:rPr>
        <w:t xml:space="preserve"> 207-11-07-006 that is not being annexed </w:t>
      </w:r>
      <w:r w:rsidR="00BE5F86" w:rsidRPr="004A6E31">
        <w:rPr>
          <w:rFonts w:ascii="Calibri" w:hAnsi="Calibri" w:cs="Calibri"/>
          <w:i/>
          <w:sz w:val="22"/>
          <w:szCs w:val="22"/>
        </w:rPr>
        <w:t xml:space="preserve">(refer to plat recorded at Plat Book: 2025 </w:t>
      </w:r>
      <w:r w:rsidR="00F619C5">
        <w:rPr>
          <w:rFonts w:ascii="Calibri" w:hAnsi="Calibri" w:cs="Calibri"/>
          <w:i/>
          <w:sz w:val="22"/>
          <w:szCs w:val="22"/>
        </w:rPr>
        <w:t>p</w:t>
      </w:r>
      <w:r w:rsidR="00BE5F86" w:rsidRPr="004A6E31">
        <w:rPr>
          <w:rFonts w:ascii="Calibri" w:hAnsi="Calibri" w:cs="Calibri"/>
          <w:i/>
          <w:sz w:val="22"/>
          <w:szCs w:val="22"/>
        </w:rPr>
        <w:t>age: 54 at the Sumter County Register of Deeds)</w:t>
      </w:r>
      <w:r w:rsidR="00BE5F86" w:rsidRPr="004A6E31">
        <w:rPr>
          <w:rFonts w:ascii="Calibri" w:hAnsi="Calibri" w:cs="Calibri"/>
          <w:iCs/>
          <w:sz w:val="22"/>
          <w:szCs w:val="22"/>
        </w:rPr>
        <w:t xml:space="preserve"> to the north, east, and south. </w:t>
      </w:r>
    </w:p>
    <w:p w14:paraId="0EE0C845" w14:textId="77777777" w:rsidR="00BE5F86" w:rsidRPr="004A6E31" w:rsidRDefault="00BE5F86" w:rsidP="005E5C79">
      <w:pPr>
        <w:tabs>
          <w:tab w:val="left" w:pos="8190"/>
        </w:tabs>
        <w:overflowPunct w:val="0"/>
        <w:autoSpaceDE w:val="0"/>
        <w:autoSpaceDN w:val="0"/>
        <w:ind w:left="630" w:right="306" w:hanging="630"/>
        <w:rPr>
          <w:rFonts w:ascii="Calibri" w:hAnsi="Calibri" w:cs="Calibri"/>
          <w:iCs/>
          <w:sz w:val="22"/>
          <w:szCs w:val="22"/>
        </w:rPr>
      </w:pPr>
    </w:p>
    <w:p w14:paraId="00A66111" w14:textId="77777777" w:rsidR="001D4362" w:rsidRDefault="004A6E31" w:rsidP="005E5C79">
      <w:pPr>
        <w:tabs>
          <w:tab w:val="left" w:pos="8190"/>
        </w:tabs>
        <w:overflowPunct w:val="0"/>
        <w:autoSpaceDE w:val="0"/>
        <w:autoSpaceDN w:val="0"/>
        <w:ind w:left="630" w:right="306" w:hanging="630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>This being the same property referred to as the portion of T</w:t>
      </w:r>
      <w:r w:rsidR="002B4D3F">
        <w:rPr>
          <w:rFonts w:ascii="Calibri" w:hAnsi="Calibri" w:cs="Calibri"/>
          <w:bCs/>
          <w:iCs/>
          <w:sz w:val="22"/>
          <w:szCs w:val="22"/>
        </w:rPr>
        <w:t xml:space="preserve">ax </w:t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>M</w:t>
      </w:r>
      <w:r w:rsidR="001D4362">
        <w:rPr>
          <w:rFonts w:ascii="Calibri" w:hAnsi="Calibri" w:cs="Calibri"/>
          <w:bCs/>
          <w:iCs/>
          <w:sz w:val="22"/>
          <w:szCs w:val="22"/>
        </w:rPr>
        <w:t>ap Number</w:t>
      </w:r>
    </w:p>
    <w:p w14:paraId="606FA979" w14:textId="737DB020" w:rsidR="00BE5F86" w:rsidRPr="004A6E31" w:rsidRDefault="001D4362" w:rsidP="005E5C79">
      <w:pPr>
        <w:tabs>
          <w:tab w:val="left" w:pos="8190"/>
        </w:tabs>
        <w:overflowPunct w:val="0"/>
        <w:autoSpaceDE w:val="0"/>
        <w:autoSpaceDN w:val="0"/>
        <w:ind w:left="630" w:right="306" w:hanging="630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>207-11-07-006 containing 7.65 acres</w:t>
      </w:r>
      <w:proofErr w:type="gramStart"/>
      <w:r w:rsidR="00BE5F86" w:rsidRPr="004A6E31">
        <w:rPr>
          <w:rFonts w:ascii="Calibri" w:hAnsi="Calibri" w:cs="Calibri"/>
          <w:bCs/>
          <w:iCs/>
          <w:sz w:val="22"/>
          <w:szCs w:val="22"/>
        </w:rPr>
        <w:t>, more or less, as</w:t>
      </w:r>
      <w:proofErr w:type="gramEnd"/>
      <w:r w:rsidR="00BE5F86" w:rsidRPr="004A6E31">
        <w:rPr>
          <w:rFonts w:ascii="Calibri" w:hAnsi="Calibri" w:cs="Calibri"/>
          <w:bCs/>
          <w:iCs/>
          <w:sz w:val="22"/>
          <w:szCs w:val="22"/>
        </w:rPr>
        <w:t xml:space="preserve"> described in Deed Book 1337, </w:t>
      </w:r>
      <w:r w:rsidR="00D8270F">
        <w:rPr>
          <w:rFonts w:ascii="Calibri" w:hAnsi="Calibri" w:cs="Calibri"/>
          <w:bCs/>
          <w:iCs/>
          <w:sz w:val="22"/>
          <w:szCs w:val="22"/>
        </w:rPr>
        <w:t>p</w:t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>ages 497-4911 recorded at the Sumter County Register of Deeds. This also being the same 7.65</w:t>
      </w:r>
      <w:r>
        <w:rPr>
          <w:rFonts w:ascii="Calibri" w:hAnsi="Calibri" w:cs="Calibri"/>
          <w:bCs/>
          <w:iCs/>
          <w:sz w:val="22"/>
          <w:szCs w:val="22"/>
        </w:rPr>
        <w:t>-</w:t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 xml:space="preserve">acre area shown on the </w:t>
      </w:r>
      <w:proofErr w:type="gramStart"/>
      <w:r w:rsidR="00BE5F86" w:rsidRPr="004A6E31">
        <w:rPr>
          <w:rFonts w:ascii="Calibri" w:hAnsi="Calibri" w:cs="Calibri"/>
          <w:bCs/>
          <w:iCs/>
          <w:sz w:val="22"/>
          <w:szCs w:val="22"/>
        </w:rPr>
        <w:t>plat</w:t>
      </w:r>
      <w:proofErr w:type="gramEnd"/>
      <w:r w:rsidR="00BE5F86" w:rsidRPr="004A6E31">
        <w:rPr>
          <w:rFonts w:ascii="Calibri" w:hAnsi="Calibri" w:cs="Calibri"/>
          <w:bCs/>
          <w:iCs/>
          <w:sz w:val="22"/>
          <w:szCs w:val="22"/>
        </w:rPr>
        <w:t xml:space="preserve"> prepared by Black River Land Surveying, LLC, dated July 1, 2021</w:t>
      </w:r>
      <w:r w:rsidR="00C268C8">
        <w:rPr>
          <w:rFonts w:ascii="Calibri" w:hAnsi="Calibri" w:cs="Calibri"/>
          <w:bCs/>
          <w:iCs/>
          <w:sz w:val="22"/>
          <w:szCs w:val="22"/>
        </w:rPr>
        <w:t>,</w:t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 xml:space="preserve"> and revised March 4, 2025</w:t>
      </w:r>
      <w:r w:rsidR="00C268C8">
        <w:rPr>
          <w:rFonts w:ascii="Calibri" w:hAnsi="Calibri" w:cs="Calibri"/>
          <w:bCs/>
          <w:iCs/>
          <w:sz w:val="22"/>
          <w:szCs w:val="22"/>
        </w:rPr>
        <w:t>,</w:t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 xml:space="preserve"> that is recorded at the Sumter County Register of Deeds in Plat Book 2025, </w:t>
      </w:r>
      <w:r w:rsidR="00D126C3">
        <w:rPr>
          <w:rFonts w:ascii="Calibri" w:hAnsi="Calibri" w:cs="Calibri"/>
          <w:bCs/>
          <w:iCs/>
          <w:sz w:val="22"/>
          <w:szCs w:val="22"/>
        </w:rPr>
        <w:t>p</w:t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 xml:space="preserve">age 55. </w:t>
      </w:r>
    </w:p>
    <w:p w14:paraId="36C57FD1" w14:textId="77777777" w:rsidR="00BE5F86" w:rsidRPr="004A6E31" w:rsidRDefault="00BE5F86" w:rsidP="005E5C79">
      <w:pPr>
        <w:tabs>
          <w:tab w:val="left" w:pos="8190"/>
        </w:tabs>
        <w:overflowPunct w:val="0"/>
        <w:autoSpaceDE w:val="0"/>
        <w:autoSpaceDN w:val="0"/>
        <w:ind w:left="630" w:right="306" w:hanging="630"/>
        <w:rPr>
          <w:rFonts w:ascii="Calibri" w:hAnsi="Calibri" w:cs="Calibri"/>
          <w:bCs/>
          <w:iCs/>
          <w:sz w:val="22"/>
          <w:szCs w:val="22"/>
        </w:rPr>
      </w:pPr>
    </w:p>
    <w:p w14:paraId="51C54E3D" w14:textId="20846B23" w:rsidR="00BE5F86" w:rsidRPr="004A6E31" w:rsidRDefault="004A6E31" w:rsidP="005E5C79">
      <w:pPr>
        <w:tabs>
          <w:tab w:val="left" w:pos="8190"/>
        </w:tabs>
        <w:overflowPunct w:val="0"/>
        <w:autoSpaceDE w:val="0"/>
        <w:autoSpaceDN w:val="0"/>
        <w:ind w:left="630" w:right="306" w:hanging="630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 xml:space="preserve">The above-described property is completely located in Zone X as shown on FEMA Firm Panel: 45085C0294E, Effective Date: </w:t>
      </w:r>
      <w:r w:rsidR="00141A8A">
        <w:rPr>
          <w:rFonts w:ascii="Calibri" w:hAnsi="Calibri" w:cs="Calibri"/>
          <w:bCs/>
          <w:iCs/>
          <w:sz w:val="22"/>
          <w:szCs w:val="22"/>
        </w:rPr>
        <w:t xml:space="preserve">October 27, </w:t>
      </w:r>
      <w:r w:rsidR="00BE5F86" w:rsidRPr="004A6E31">
        <w:rPr>
          <w:rFonts w:ascii="Calibri" w:hAnsi="Calibri" w:cs="Calibri"/>
          <w:bCs/>
          <w:iCs/>
          <w:sz w:val="22"/>
          <w:szCs w:val="22"/>
        </w:rPr>
        <w:t xml:space="preserve">2022. </w:t>
      </w:r>
    </w:p>
    <w:p w14:paraId="195767C8" w14:textId="77777777" w:rsidR="00BE5F86" w:rsidRPr="004A6E31" w:rsidRDefault="00BE5F86" w:rsidP="005E5C79">
      <w:pPr>
        <w:tabs>
          <w:tab w:val="left" w:pos="8190"/>
        </w:tabs>
        <w:overflowPunct w:val="0"/>
        <w:autoSpaceDE w:val="0"/>
        <w:autoSpaceDN w:val="0"/>
        <w:ind w:left="630" w:right="306" w:hanging="630"/>
        <w:rPr>
          <w:rFonts w:ascii="Calibri" w:hAnsi="Calibri" w:cs="Calibri"/>
          <w:b/>
          <w:bCs/>
          <w:iCs/>
          <w:sz w:val="22"/>
          <w:szCs w:val="22"/>
        </w:rPr>
      </w:pPr>
    </w:p>
    <w:p w14:paraId="0E18BB07" w14:textId="77777777" w:rsidR="002E46AE" w:rsidRPr="004A6E31" w:rsidRDefault="002E46AE" w:rsidP="005E5C79">
      <w:pPr>
        <w:tabs>
          <w:tab w:val="left" w:pos="8190"/>
        </w:tabs>
        <w:overflowPunct w:val="0"/>
        <w:autoSpaceDE w:val="0"/>
        <w:autoSpaceDN w:val="0"/>
        <w:ind w:left="720" w:right="306"/>
        <w:rPr>
          <w:rFonts w:ascii="Calibri" w:hAnsi="Calibri" w:cs="Calibri"/>
          <w:b/>
          <w:bCs/>
          <w:iCs/>
          <w:sz w:val="22"/>
          <w:szCs w:val="22"/>
        </w:rPr>
      </w:pPr>
    </w:p>
    <w:p w14:paraId="703AE311" w14:textId="77777777" w:rsidR="00636DC4" w:rsidRPr="004A6E31" w:rsidRDefault="00636DC4" w:rsidP="005E5C79">
      <w:pPr>
        <w:tabs>
          <w:tab w:val="left" w:pos="8190"/>
        </w:tabs>
        <w:overflowPunct w:val="0"/>
        <w:autoSpaceDE w:val="0"/>
        <w:autoSpaceDN w:val="0"/>
        <w:ind w:left="720" w:right="306"/>
        <w:rPr>
          <w:rFonts w:ascii="Calibri" w:hAnsi="Calibri" w:cs="Calibri"/>
          <w:b/>
          <w:bCs/>
          <w:iCs/>
          <w:sz w:val="22"/>
          <w:szCs w:val="22"/>
        </w:rPr>
      </w:pPr>
    </w:p>
    <w:p w14:paraId="33C9AD12" w14:textId="77777777" w:rsidR="00636DC4" w:rsidRPr="004A6E31" w:rsidRDefault="00636DC4" w:rsidP="005E5C79">
      <w:pPr>
        <w:tabs>
          <w:tab w:val="left" w:pos="8190"/>
        </w:tabs>
        <w:overflowPunct w:val="0"/>
        <w:autoSpaceDE w:val="0"/>
        <w:autoSpaceDN w:val="0"/>
        <w:ind w:left="720" w:right="306"/>
        <w:rPr>
          <w:rFonts w:ascii="Calibri" w:hAnsi="Calibri" w:cs="Calibri"/>
          <w:b/>
          <w:bCs/>
          <w:iCs/>
          <w:sz w:val="22"/>
          <w:szCs w:val="22"/>
        </w:rPr>
      </w:pPr>
    </w:p>
    <w:p w14:paraId="601C6617" w14:textId="77777777" w:rsidR="00636DC4" w:rsidRPr="004A6E31" w:rsidRDefault="00636DC4" w:rsidP="005E5C79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63C5179E" w14:textId="77777777" w:rsidR="00636DC4" w:rsidRPr="004A6E31" w:rsidRDefault="00636DC4" w:rsidP="005E5C79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6701CE98" w14:textId="77777777" w:rsidR="00636DC4" w:rsidRPr="004A6E31" w:rsidRDefault="00636DC4" w:rsidP="005E5C79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2A97D2E7" w14:textId="77777777" w:rsidR="00636DC4" w:rsidRPr="004A6E31" w:rsidRDefault="00636DC4" w:rsidP="00786A93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3C8C5E6F" w14:textId="77777777" w:rsidR="00636DC4" w:rsidRDefault="00636DC4" w:rsidP="00786A93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214328A6" w14:textId="77777777" w:rsidR="00636DC4" w:rsidRDefault="00636DC4" w:rsidP="00786A93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19F62A84" w14:textId="77777777" w:rsidR="00636DC4" w:rsidRDefault="00636DC4" w:rsidP="00786A93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3E0A6FE9" w14:textId="77777777" w:rsidR="00636DC4" w:rsidRDefault="00636DC4" w:rsidP="00786A93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4A46294B" w14:textId="77777777" w:rsidR="00636DC4" w:rsidRDefault="00636DC4" w:rsidP="00786A93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39C6B2FA" w14:textId="77777777" w:rsidR="00636DC4" w:rsidRDefault="00636DC4" w:rsidP="00786A93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4F20D4E5" w14:textId="77777777" w:rsidR="00636DC4" w:rsidRDefault="00636DC4" w:rsidP="00786A93">
      <w:pPr>
        <w:overflowPunct w:val="0"/>
        <w:autoSpaceDE w:val="0"/>
        <w:autoSpaceDN w:val="0"/>
        <w:ind w:left="720"/>
        <w:rPr>
          <w:rFonts w:ascii="Calibri" w:hAnsi="Calibri" w:cs="Calibri"/>
          <w:b/>
          <w:bCs/>
          <w:iCs/>
          <w:sz w:val="22"/>
          <w:szCs w:val="22"/>
        </w:rPr>
      </w:pPr>
    </w:p>
    <w:p w14:paraId="0131DD22" w14:textId="2206A821" w:rsidR="006229B3" w:rsidRPr="006229B3" w:rsidRDefault="00EA44B8" w:rsidP="006229B3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lastRenderedPageBreak/>
        <w:t xml:space="preserve">ADOPTED </w:t>
      </w:r>
      <w:r w:rsidR="00BA2358">
        <w:rPr>
          <w:rFonts w:ascii="Calibri" w:hAnsi="Calibri" w:cs="Calibri"/>
          <w:b/>
          <w:iCs/>
          <w:sz w:val="22"/>
          <w:szCs w:val="22"/>
        </w:rPr>
        <w:t xml:space="preserve">IN COUNCIL ASSEMBLED THIS </w:t>
      </w:r>
      <w:r w:rsidR="00BA2358" w:rsidRPr="005408F1">
        <w:rPr>
          <w:rFonts w:ascii="Calibri" w:hAnsi="Calibri" w:cs="Calibri"/>
          <w:b/>
          <w:iCs/>
          <w:sz w:val="22"/>
          <w:szCs w:val="22"/>
          <w:u w:val="single"/>
        </w:rPr>
        <w:t>1</w:t>
      </w:r>
      <w:r w:rsidR="0053603C">
        <w:rPr>
          <w:rFonts w:ascii="Calibri" w:hAnsi="Calibri" w:cs="Calibri"/>
          <w:b/>
          <w:iCs/>
          <w:sz w:val="22"/>
          <w:szCs w:val="22"/>
          <w:u w:val="single"/>
        </w:rPr>
        <w:t>5</w:t>
      </w:r>
      <w:r w:rsidR="00BA2358" w:rsidRPr="005408F1">
        <w:rPr>
          <w:rFonts w:ascii="Calibri" w:hAnsi="Calibri" w:cs="Calibri"/>
          <w:b/>
          <w:iCs/>
          <w:sz w:val="22"/>
          <w:szCs w:val="22"/>
          <w:u w:val="single"/>
          <w:vertAlign w:val="superscript"/>
        </w:rPr>
        <w:t>TH</w:t>
      </w:r>
      <w:r w:rsidR="00BA2358">
        <w:rPr>
          <w:rFonts w:ascii="Calibri" w:hAnsi="Calibri" w:cs="Calibri"/>
          <w:b/>
          <w:iCs/>
          <w:sz w:val="22"/>
          <w:szCs w:val="22"/>
        </w:rPr>
        <w:t xml:space="preserve"> DAY OF </w:t>
      </w:r>
      <w:r w:rsidR="00BA2358" w:rsidRPr="005408F1">
        <w:rPr>
          <w:rFonts w:ascii="Calibri" w:hAnsi="Calibri" w:cs="Calibri"/>
          <w:b/>
          <w:iCs/>
          <w:sz w:val="22"/>
          <w:szCs w:val="22"/>
          <w:u w:val="single"/>
        </w:rPr>
        <w:t>A</w:t>
      </w:r>
      <w:r w:rsidR="0053603C">
        <w:rPr>
          <w:rFonts w:ascii="Calibri" w:hAnsi="Calibri" w:cs="Calibri"/>
          <w:b/>
          <w:iCs/>
          <w:sz w:val="22"/>
          <w:szCs w:val="22"/>
          <w:u w:val="single"/>
        </w:rPr>
        <w:t>PRIL</w:t>
      </w:r>
      <w:r w:rsidR="00BA2358" w:rsidRPr="005408F1">
        <w:rPr>
          <w:rFonts w:ascii="Calibri" w:hAnsi="Calibri" w:cs="Calibri"/>
          <w:b/>
          <w:iCs/>
          <w:sz w:val="22"/>
          <w:szCs w:val="22"/>
          <w:u w:val="single"/>
        </w:rPr>
        <w:t xml:space="preserve"> 2025</w:t>
      </w:r>
      <w:r w:rsidR="00BA2358">
        <w:rPr>
          <w:rFonts w:ascii="Calibri" w:hAnsi="Calibri" w:cs="Calibri"/>
          <w:b/>
          <w:iCs/>
          <w:sz w:val="22"/>
          <w:szCs w:val="22"/>
        </w:rPr>
        <w:t>.</w:t>
      </w:r>
    </w:p>
    <w:p w14:paraId="70FD149A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80C3B14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iCs/>
          <w:sz w:val="22"/>
          <w:szCs w:val="22"/>
        </w:rPr>
      </w:pPr>
      <w:bookmarkStart w:id="0" w:name="_Hlk183004605"/>
      <w:r w:rsidRPr="006229B3">
        <w:rPr>
          <w:rFonts w:ascii="Calibri" w:hAnsi="Calibri" w:cs="Calibri"/>
          <w:b/>
          <w:iCs/>
          <w:sz w:val="22"/>
          <w:szCs w:val="22"/>
        </w:rPr>
        <w:t>CITY OF SUMTER, SOUTH CAROLINA</w:t>
      </w:r>
    </w:p>
    <w:p w14:paraId="48433945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iCs/>
          <w:sz w:val="22"/>
          <w:szCs w:val="22"/>
        </w:rPr>
      </w:pPr>
    </w:p>
    <w:p w14:paraId="55F8DF16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iCs/>
          <w:sz w:val="22"/>
          <w:szCs w:val="22"/>
        </w:rPr>
      </w:pPr>
    </w:p>
    <w:p w14:paraId="479332B9" w14:textId="646B0001" w:rsidR="006229B3" w:rsidRPr="006229B3" w:rsidRDefault="006229B3" w:rsidP="006229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6229B3">
        <w:rPr>
          <w:rFonts w:ascii="Calibri" w:hAnsi="Calibri" w:cs="Calibri"/>
          <w:sz w:val="22"/>
          <w:szCs w:val="22"/>
        </w:rPr>
        <w:t>_________________________________</w:t>
      </w:r>
    </w:p>
    <w:p w14:paraId="750DB3FA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6229B3">
        <w:rPr>
          <w:rFonts w:ascii="Calibri" w:hAnsi="Calibri" w:cs="Calibri"/>
          <w:sz w:val="22"/>
          <w:szCs w:val="22"/>
        </w:rPr>
        <w:t>David P. Merchant, Mayor</w:t>
      </w:r>
    </w:p>
    <w:p w14:paraId="29BE76AE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0ADBCA9B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2CF8442C" w14:textId="23A77A00" w:rsidR="006229B3" w:rsidRPr="006229B3" w:rsidRDefault="006229B3" w:rsidP="007E3BBF">
      <w:pPr>
        <w:tabs>
          <w:tab w:val="left" w:pos="46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29B3">
        <w:rPr>
          <w:rFonts w:ascii="Calibri" w:hAnsi="Calibri" w:cs="Calibri"/>
          <w:sz w:val="22"/>
          <w:szCs w:val="22"/>
        </w:rPr>
        <w:t>_________________________________</w:t>
      </w:r>
      <w:r w:rsidR="007E3BBF">
        <w:rPr>
          <w:rFonts w:ascii="Calibri" w:hAnsi="Calibri" w:cs="Calibri"/>
          <w:sz w:val="22"/>
          <w:szCs w:val="22"/>
        </w:rPr>
        <w:t>__</w:t>
      </w:r>
      <w:r w:rsidRPr="006229B3">
        <w:rPr>
          <w:rFonts w:ascii="Calibri" w:hAnsi="Calibri" w:cs="Calibri"/>
          <w:sz w:val="22"/>
          <w:szCs w:val="22"/>
        </w:rPr>
        <w:tab/>
        <w:t>_______________________________</w:t>
      </w:r>
      <w:r w:rsidR="004816F1">
        <w:rPr>
          <w:rFonts w:ascii="Calibri" w:hAnsi="Calibri" w:cs="Calibri"/>
          <w:sz w:val="22"/>
          <w:szCs w:val="22"/>
        </w:rPr>
        <w:t>__</w:t>
      </w:r>
    </w:p>
    <w:p w14:paraId="4B5C17BD" w14:textId="77777777" w:rsidR="006229B3" w:rsidRPr="006229B3" w:rsidRDefault="006229B3" w:rsidP="004816F1">
      <w:pPr>
        <w:tabs>
          <w:tab w:val="left" w:pos="46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29B3">
        <w:rPr>
          <w:rFonts w:ascii="Calibri" w:hAnsi="Calibri" w:cs="Calibri"/>
          <w:sz w:val="22"/>
          <w:szCs w:val="22"/>
        </w:rPr>
        <w:t>James B. Blassingame, Mayor Pro Tempore</w:t>
      </w:r>
      <w:r w:rsidRPr="006229B3">
        <w:rPr>
          <w:rFonts w:ascii="Calibri" w:hAnsi="Calibri" w:cs="Calibri"/>
          <w:sz w:val="22"/>
          <w:szCs w:val="22"/>
        </w:rPr>
        <w:tab/>
        <w:t xml:space="preserve">Calvin K. Hastie, Sr., Councilman </w:t>
      </w:r>
    </w:p>
    <w:p w14:paraId="270779A4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4D24318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164EA99" w14:textId="255025A1" w:rsidR="006229B3" w:rsidRPr="006229B3" w:rsidRDefault="006229B3" w:rsidP="004816F1">
      <w:pPr>
        <w:tabs>
          <w:tab w:val="left" w:pos="46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29B3">
        <w:rPr>
          <w:rFonts w:ascii="Calibri" w:hAnsi="Calibri" w:cs="Calibri"/>
          <w:sz w:val="22"/>
          <w:szCs w:val="22"/>
        </w:rPr>
        <w:t>___________________________________</w:t>
      </w:r>
      <w:r w:rsidRPr="006229B3">
        <w:rPr>
          <w:rFonts w:ascii="Calibri" w:hAnsi="Calibri" w:cs="Calibri"/>
          <w:sz w:val="22"/>
          <w:szCs w:val="22"/>
        </w:rPr>
        <w:tab/>
        <w:t>_________________________________</w:t>
      </w:r>
    </w:p>
    <w:p w14:paraId="4788EB97" w14:textId="45C33D00" w:rsidR="006229B3" w:rsidRPr="006229B3" w:rsidRDefault="006229B3" w:rsidP="004816F1">
      <w:pPr>
        <w:tabs>
          <w:tab w:val="left" w:pos="46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29B3">
        <w:rPr>
          <w:rFonts w:ascii="Calibri" w:hAnsi="Calibri" w:cs="Calibri"/>
          <w:sz w:val="22"/>
          <w:szCs w:val="22"/>
        </w:rPr>
        <w:t>Colin C. Davis, Councilman</w:t>
      </w:r>
      <w:r w:rsidR="0068248C">
        <w:rPr>
          <w:rFonts w:ascii="Calibri" w:hAnsi="Calibri" w:cs="Calibri"/>
          <w:sz w:val="22"/>
          <w:szCs w:val="22"/>
        </w:rPr>
        <w:tab/>
        <w:t>Gifford M. Shaw, Councilman</w:t>
      </w:r>
    </w:p>
    <w:p w14:paraId="6AC2CB02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DF2ECAF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B6ED10F" w14:textId="6A60E10D" w:rsidR="006229B3" w:rsidRPr="006229B3" w:rsidRDefault="006229B3" w:rsidP="008D563C">
      <w:pPr>
        <w:tabs>
          <w:tab w:val="left" w:pos="46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29B3">
        <w:rPr>
          <w:rFonts w:ascii="Calibri" w:hAnsi="Calibri" w:cs="Calibri"/>
          <w:sz w:val="22"/>
          <w:szCs w:val="22"/>
        </w:rPr>
        <w:t>___________________________________</w:t>
      </w:r>
      <w:r w:rsidRPr="006229B3">
        <w:rPr>
          <w:rFonts w:ascii="Calibri" w:hAnsi="Calibri" w:cs="Calibri"/>
          <w:sz w:val="22"/>
          <w:szCs w:val="22"/>
        </w:rPr>
        <w:tab/>
        <w:t>_______________________________</w:t>
      </w:r>
      <w:r w:rsidR="00077A9A">
        <w:rPr>
          <w:rFonts w:ascii="Calibri" w:hAnsi="Calibri" w:cs="Calibri"/>
          <w:sz w:val="22"/>
          <w:szCs w:val="22"/>
        </w:rPr>
        <w:t>__</w:t>
      </w:r>
    </w:p>
    <w:p w14:paraId="65572455" w14:textId="4D2FD203" w:rsidR="006229B3" w:rsidRPr="006229B3" w:rsidRDefault="0068248C" w:rsidP="008D563C">
      <w:pPr>
        <w:tabs>
          <w:tab w:val="left" w:pos="46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Anthony Gibson</w:t>
      </w:r>
      <w:r w:rsidR="006229B3" w:rsidRPr="006229B3">
        <w:rPr>
          <w:rFonts w:ascii="Calibri" w:hAnsi="Calibri" w:cs="Calibri"/>
          <w:sz w:val="22"/>
          <w:szCs w:val="22"/>
        </w:rPr>
        <w:t>, Councilman</w:t>
      </w:r>
      <w:r w:rsidR="006229B3" w:rsidRPr="006229B3">
        <w:rPr>
          <w:rFonts w:ascii="Calibri" w:hAnsi="Calibri" w:cs="Calibri"/>
          <w:sz w:val="22"/>
          <w:szCs w:val="22"/>
        </w:rPr>
        <w:tab/>
      </w:r>
      <w:r w:rsidR="00077A9A">
        <w:rPr>
          <w:rFonts w:ascii="Calibri" w:hAnsi="Calibri" w:cs="Calibri"/>
          <w:sz w:val="22"/>
          <w:szCs w:val="22"/>
        </w:rPr>
        <w:t>Rebecca Lynn Kennedy, Councilwoman</w:t>
      </w:r>
    </w:p>
    <w:p w14:paraId="5B19C2B2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64EFD23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F51CC5B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6229B3">
        <w:rPr>
          <w:rFonts w:ascii="Calibri" w:hAnsi="Calibri" w:cs="Calibri"/>
          <w:b/>
          <w:bCs/>
          <w:sz w:val="22"/>
          <w:szCs w:val="22"/>
        </w:rPr>
        <w:t>ATTEST:</w:t>
      </w:r>
    </w:p>
    <w:p w14:paraId="20199215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i/>
          <w:sz w:val="22"/>
          <w:szCs w:val="22"/>
        </w:rPr>
      </w:pPr>
    </w:p>
    <w:p w14:paraId="1005ED00" w14:textId="1053A452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29B3">
        <w:rPr>
          <w:rFonts w:ascii="Calibri" w:hAnsi="Calibri" w:cs="Calibri"/>
          <w:sz w:val="22"/>
          <w:szCs w:val="22"/>
        </w:rPr>
        <w:t>___________________________________</w:t>
      </w:r>
    </w:p>
    <w:p w14:paraId="4E61C369" w14:textId="77777777" w:rsidR="006229B3" w:rsidRPr="006229B3" w:rsidRDefault="006229B3" w:rsidP="006229B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229B3">
        <w:rPr>
          <w:rFonts w:ascii="Calibri" w:hAnsi="Calibri" w:cs="Calibri"/>
          <w:sz w:val="22"/>
          <w:szCs w:val="22"/>
        </w:rPr>
        <w:t>Linda D. Hammett, City Clerk</w:t>
      </w:r>
      <w:bookmarkEnd w:id="0"/>
    </w:p>
    <w:p w14:paraId="119A637C" w14:textId="77777777" w:rsidR="006229B3" w:rsidRDefault="006229B3" w:rsidP="0072374B">
      <w:pPr>
        <w:tabs>
          <w:tab w:val="left" w:pos="720"/>
        </w:tabs>
        <w:ind w:left="540" w:hanging="540"/>
        <w:jc w:val="both"/>
        <w:rPr>
          <w:rFonts w:ascii="Calibri" w:hAnsi="Calibri" w:cs="Calibri"/>
          <w:b/>
          <w:sz w:val="22"/>
          <w:szCs w:val="22"/>
        </w:rPr>
      </w:pPr>
    </w:p>
    <w:p w14:paraId="47318A2F" w14:textId="77777777" w:rsidR="006229B3" w:rsidRDefault="006229B3" w:rsidP="0072374B">
      <w:pPr>
        <w:tabs>
          <w:tab w:val="left" w:pos="720"/>
        </w:tabs>
        <w:ind w:left="540" w:hanging="540"/>
        <w:jc w:val="both"/>
        <w:rPr>
          <w:rFonts w:ascii="Calibri" w:hAnsi="Calibri" w:cs="Calibri"/>
          <w:b/>
          <w:sz w:val="22"/>
          <w:szCs w:val="22"/>
        </w:rPr>
      </w:pPr>
    </w:p>
    <w:p w14:paraId="549E89F4" w14:textId="7673831D" w:rsidR="006229B3" w:rsidRDefault="002125F6" w:rsidP="0072374B">
      <w:pPr>
        <w:tabs>
          <w:tab w:val="left" w:pos="720"/>
        </w:tabs>
        <w:ind w:left="540" w:hanging="5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First Reading: </w:t>
      </w:r>
      <w:r w:rsidR="0053603C">
        <w:rPr>
          <w:rFonts w:ascii="Calibri" w:hAnsi="Calibri" w:cs="Calibri"/>
          <w:bCs/>
          <w:sz w:val="22"/>
          <w:szCs w:val="22"/>
        </w:rPr>
        <w:t>April 1</w:t>
      </w:r>
      <w:r w:rsidR="002B7D56">
        <w:rPr>
          <w:rFonts w:ascii="Calibri" w:hAnsi="Calibri" w:cs="Calibri"/>
          <w:bCs/>
          <w:sz w:val="22"/>
          <w:szCs w:val="22"/>
        </w:rPr>
        <w:t>, 202</w:t>
      </w:r>
      <w:r w:rsidR="000E4439">
        <w:rPr>
          <w:rFonts w:ascii="Calibri" w:hAnsi="Calibri" w:cs="Calibri"/>
          <w:bCs/>
          <w:sz w:val="22"/>
          <w:szCs w:val="22"/>
        </w:rPr>
        <w:t>5</w:t>
      </w:r>
    </w:p>
    <w:p w14:paraId="380F8A32" w14:textId="05ACEBF6" w:rsidR="002125F6" w:rsidRPr="002125F6" w:rsidRDefault="002125F6" w:rsidP="0072374B">
      <w:pPr>
        <w:tabs>
          <w:tab w:val="left" w:pos="720"/>
        </w:tabs>
        <w:ind w:left="540" w:hanging="5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Second/Final Reading:</w:t>
      </w:r>
      <w:r w:rsidR="002B7D56">
        <w:rPr>
          <w:rFonts w:ascii="Calibri" w:hAnsi="Calibri" w:cs="Calibri"/>
          <w:bCs/>
          <w:sz w:val="22"/>
          <w:szCs w:val="22"/>
        </w:rPr>
        <w:t xml:space="preserve"> </w:t>
      </w:r>
      <w:r w:rsidR="0053603C">
        <w:rPr>
          <w:rFonts w:ascii="Calibri" w:hAnsi="Calibri" w:cs="Calibri"/>
          <w:bCs/>
          <w:sz w:val="22"/>
          <w:szCs w:val="22"/>
        </w:rPr>
        <w:t>April 15</w:t>
      </w:r>
      <w:r w:rsidR="002B7D56">
        <w:rPr>
          <w:rFonts w:ascii="Calibri" w:hAnsi="Calibri" w:cs="Calibri"/>
          <w:bCs/>
          <w:sz w:val="22"/>
          <w:szCs w:val="22"/>
        </w:rPr>
        <w:t>, 202</w:t>
      </w:r>
      <w:r w:rsidR="000E4439">
        <w:rPr>
          <w:rFonts w:ascii="Calibri" w:hAnsi="Calibri" w:cs="Calibri"/>
          <w:bCs/>
          <w:sz w:val="22"/>
          <w:szCs w:val="22"/>
        </w:rPr>
        <w:t>5</w:t>
      </w:r>
    </w:p>
    <w:sectPr w:rsidR="002125F6" w:rsidRPr="002125F6" w:rsidSect="009E6DF5">
      <w:footerReference w:type="default" r:id="rId8"/>
      <w:pgSz w:w="12240" w:h="20160" w:code="5"/>
      <w:pgMar w:top="1440" w:right="1296" w:bottom="1152" w:left="24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B248" w14:textId="77777777" w:rsidR="0048022F" w:rsidRDefault="0048022F" w:rsidP="00A6482B">
      <w:r>
        <w:separator/>
      </w:r>
    </w:p>
  </w:endnote>
  <w:endnote w:type="continuationSeparator" w:id="0">
    <w:p w14:paraId="72A999AD" w14:textId="77777777" w:rsidR="0048022F" w:rsidRDefault="0048022F" w:rsidP="00A6482B">
      <w:r>
        <w:continuationSeparator/>
      </w:r>
    </w:p>
  </w:endnote>
  <w:endnote w:type="continuationNotice" w:id="1">
    <w:p w14:paraId="217C758C" w14:textId="77777777" w:rsidR="0048022F" w:rsidRDefault="00480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3357" w14:textId="77777777" w:rsidR="00A6482B" w:rsidRDefault="00A6482B">
    <w:pPr>
      <w:pStyle w:val="Footer"/>
      <w:jc w:val="right"/>
    </w:pPr>
    <w:r>
      <w:t xml:space="preserve">Page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2</w:t>
    </w:r>
  </w:p>
  <w:p w14:paraId="6DFB9E20" w14:textId="77777777" w:rsidR="00A6482B" w:rsidRDefault="00A64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4C1F" w14:textId="77777777" w:rsidR="0048022F" w:rsidRDefault="0048022F" w:rsidP="00A6482B">
      <w:r>
        <w:separator/>
      </w:r>
    </w:p>
  </w:footnote>
  <w:footnote w:type="continuationSeparator" w:id="0">
    <w:p w14:paraId="783140C0" w14:textId="77777777" w:rsidR="0048022F" w:rsidRDefault="0048022F" w:rsidP="00A6482B">
      <w:r>
        <w:continuationSeparator/>
      </w:r>
    </w:p>
  </w:footnote>
  <w:footnote w:type="continuationNotice" w:id="1">
    <w:p w14:paraId="2600CEFF" w14:textId="77777777" w:rsidR="0048022F" w:rsidRDefault="004802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EA"/>
    <w:rsid w:val="00007BA8"/>
    <w:rsid w:val="000116C5"/>
    <w:rsid w:val="000123A4"/>
    <w:rsid w:val="00014360"/>
    <w:rsid w:val="0001436B"/>
    <w:rsid w:val="00014EEB"/>
    <w:rsid w:val="00024DA6"/>
    <w:rsid w:val="0002722C"/>
    <w:rsid w:val="00030157"/>
    <w:rsid w:val="000529A8"/>
    <w:rsid w:val="00054A14"/>
    <w:rsid w:val="00062019"/>
    <w:rsid w:val="00063C50"/>
    <w:rsid w:val="00074408"/>
    <w:rsid w:val="00077A9A"/>
    <w:rsid w:val="00081380"/>
    <w:rsid w:val="0008304F"/>
    <w:rsid w:val="0008575D"/>
    <w:rsid w:val="00085FB9"/>
    <w:rsid w:val="00093BAF"/>
    <w:rsid w:val="0009656E"/>
    <w:rsid w:val="000B2A48"/>
    <w:rsid w:val="000B453C"/>
    <w:rsid w:val="000C4A20"/>
    <w:rsid w:val="000E4439"/>
    <w:rsid w:val="000E4B7E"/>
    <w:rsid w:val="000E6877"/>
    <w:rsid w:val="001001E2"/>
    <w:rsid w:val="0010463C"/>
    <w:rsid w:val="001068BE"/>
    <w:rsid w:val="00121624"/>
    <w:rsid w:val="001238B6"/>
    <w:rsid w:val="00131746"/>
    <w:rsid w:val="00132067"/>
    <w:rsid w:val="001322C5"/>
    <w:rsid w:val="001333B1"/>
    <w:rsid w:val="00136B01"/>
    <w:rsid w:val="0014086B"/>
    <w:rsid w:val="00141A8A"/>
    <w:rsid w:val="0014352F"/>
    <w:rsid w:val="00146AC5"/>
    <w:rsid w:val="001476B9"/>
    <w:rsid w:val="00152669"/>
    <w:rsid w:val="00153F99"/>
    <w:rsid w:val="00162995"/>
    <w:rsid w:val="001730D2"/>
    <w:rsid w:val="00190CAA"/>
    <w:rsid w:val="00193256"/>
    <w:rsid w:val="00194677"/>
    <w:rsid w:val="001A373B"/>
    <w:rsid w:val="001A3DF8"/>
    <w:rsid w:val="001B051C"/>
    <w:rsid w:val="001B0C4C"/>
    <w:rsid w:val="001B2E09"/>
    <w:rsid w:val="001C4B5C"/>
    <w:rsid w:val="001C4FD2"/>
    <w:rsid w:val="001C7783"/>
    <w:rsid w:val="001D4362"/>
    <w:rsid w:val="001E57E1"/>
    <w:rsid w:val="001F63BB"/>
    <w:rsid w:val="001F7C3E"/>
    <w:rsid w:val="00202A02"/>
    <w:rsid w:val="002125F6"/>
    <w:rsid w:val="0023105A"/>
    <w:rsid w:val="0023226B"/>
    <w:rsid w:val="00241C4E"/>
    <w:rsid w:val="002508A9"/>
    <w:rsid w:val="00260EFD"/>
    <w:rsid w:val="002638A4"/>
    <w:rsid w:val="0026432E"/>
    <w:rsid w:val="00281613"/>
    <w:rsid w:val="0028424B"/>
    <w:rsid w:val="00284BF5"/>
    <w:rsid w:val="002853A0"/>
    <w:rsid w:val="00290B83"/>
    <w:rsid w:val="00291484"/>
    <w:rsid w:val="00292528"/>
    <w:rsid w:val="00295181"/>
    <w:rsid w:val="002B1F86"/>
    <w:rsid w:val="002B4D3F"/>
    <w:rsid w:val="002B7D56"/>
    <w:rsid w:val="002C01B6"/>
    <w:rsid w:val="002C4D4B"/>
    <w:rsid w:val="002C5B43"/>
    <w:rsid w:val="002C64BC"/>
    <w:rsid w:val="002D1A29"/>
    <w:rsid w:val="002D4B56"/>
    <w:rsid w:val="002D6DF9"/>
    <w:rsid w:val="002E46AE"/>
    <w:rsid w:val="002F10D7"/>
    <w:rsid w:val="002F3305"/>
    <w:rsid w:val="002F4C96"/>
    <w:rsid w:val="002F5232"/>
    <w:rsid w:val="00304DDC"/>
    <w:rsid w:val="0030512F"/>
    <w:rsid w:val="003148E2"/>
    <w:rsid w:val="003337B0"/>
    <w:rsid w:val="00334069"/>
    <w:rsid w:val="00344CA9"/>
    <w:rsid w:val="00345E0C"/>
    <w:rsid w:val="00351751"/>
    <w:rsid w:val="00351A84"/>
    <w:rsid w:val="003524BB"/>
    <w:rsid w:val="0035628B"/>
    <w:rsid w:val="00362018"/>
    <w:rsid w:val="00367404"/>
    <w:rsid w:val="00367E79"/>
    <w:rsid w:val="003711BD"/>
    <w:rsid w:val="00371A0B"/>
    <w:rsid w:val="003839F9"/>
    <w:rsid w:val="00383AF5"/>
    <w:rsid w:val="0038525C"/>
    <w:rsid w:val="0038592D"/>
    <w:rsid w:val="00386C75"/>
    <w:rsid w:val="003A227B"/>
    <w:rsid w:val="003A5472"/>
    <w:rsid w:val="003C52B3"/>
    <w:rsid w:val="003D4555"/>
    <w:rsid w:val="003D7B9A"/>
    <w:rsid w:val="003F05A3"/>
    <w:rsid w:val="0040100F"/>
    <w:rsid w:val="004025F5"/>
    <w:rsid w:val="0040279A"/>
    <w:rsid w:val="0040363F"/>
    <w:rsid w:val="004121C2"/>
    <w:rsid w:val="00420F51"/>
    <w:rsid w:val="004247BC"/>
    <w:rsid w:val="00430B93"/>
    <w:rsid w:val="00431954"/>
    <w:rsid w:val="00435F60"/>
    <w:rsid w:val="004403DE"/>
    <w:rsid w:val="0044369E"/>
    <w:rsid w:val="0044543F"/>
    <w:rsid w:val="00453B1C"/>
    <w:rsid w:val="00466073"/>
    <w:rsid w:val="00470237"/>
    <w:rsid w:val="00470892"/>
    <w:rsid w:val="00470912"/>
    <w:rsid w:val="00472536"/>
    <w:rsid w:val="00472CBA"/>
    <w:rsid w:val="0048022F"/>
    <w:rsid w:val="004815D5"/>
    <w:rsid w:val="004816F1"/>
    <w:rsid w:val="0049687F"/>
    <w:rsid w:val="004A6E31"/>
    <w:rsid w:val="004A7B12"/>
    <w:rsid w:val="004B46EC"/>
    <w:rsid w:val="004B5E26"/>
    <w:rsid w:val="004B689D"/>
    <w:rsid w:val="004C13FD"/>
    <w:rsid w:val="004D08B5"/>
    <w:rsid w:val="004D7D94"/>
    <w:rsid w:val="004E0484"/>
    <w:rsid w:val="004E07E7"/>
    <w:rsid w:val="004E0DFF"/>
    <w:rsid w:val="004E2DE5"/>
    <w:rsid w:val="004F43BC"/>
    <w:rsid w:val="005023C5"/>
    <w:rsid w:val="00504320"/>
    <w:rsid w:val="00516AA0"/>
    <w:rsid w:val="005239A7"/>
    <w:rsid w:val="00524EAD"/>
    <w:rsid w:val="0052564C"/>
    <w:rsid w:val="00532F71"/>
    <w:rsid w:val="00535D1F"/>
    <w:rsid w:val="0053603C"/>
    <w:rsid w:val="005408F1"/>
    <w:rsid w:val="00546859"/>
    <w:rsid w:val="00557CCA"/>
    <w:rsid w:val="00560BD2"/>
    <w:rsid w:val="00561C90"/>
    <w:rsid w:val="00563ABC"/>
    <w:rsid w:val="005671C1"/>
    <w:rsid w:val="005809A0"/>
    <w:rsid w:val="005A12B6"/>
    <w:rsid w:val="005A5304"/>
    <w:rsid w:val="005A539D"/>
    <w:rsid w:val="005A62EA"/>
    <w:rsid w:val="005B07F2"/>
    <w:rsid w:val="005B4D7A"/>
    <w:rsid w:val="005B5890"/>
    <w:rsid w:val="005B7DB3"/>
    <w:rsid w:val="005D2040"/>
    <w:rsid w:val="005D22DF"/>
    <w:rsid w:val="005D79B7"/>
    <w:rsid w:val="005E13B0"/>
    <w:rsid w:val="005E5C79"/>
    <w:rsid w:val="005E6625"/>
    <w:rsid w:val="0061696D"/>
    <w:rsid w:val="006229B3"/>
    <w:rsid w:val="00622EBD"/>
    <w:rsid w:val="00626580"/>
    <w:rsid w:val="006277B6"/>
    <w:rsid w:val="00634D09"/>
    <w:rsid w:val="00636DC4"/>
    <w:rsid w:val="006464DF"/>
    <w:rsid w:val="00646BD7"/>
    <w:rsid w:val="00651627"/>
    <w:rsid w:val="00651DA7"/>
    <w:rsid w:val="006529E7"/>
    <w:rsid w:val="006533A5"/>
    <w:rsid w:val="00660EDC"/>
    <w:rsid w:val="006627AF"/>
    <w:rsid w:val="006651DA"/>
    <w:rsid w:val="00667F95"/>
    <w:rsid w:val="00673314"/>
    <w:rsid w:val="0068248C"/>
    <w:rsid w:val="006863C6"/>
    <w:rsid w:val="00693948"/>
    <w:rsid w:val="006A33FA"/>
    <w:rsid w:val="006A49CD"/>
    <w:rsid w:val="006B3C00"/>
    <w:rsid w:val="006B5620"/>
    <w:rsid w:val="006C0103"/>
    <w:rsid w:val="006C7C4E"/>
    <w:rsid w:val="006E1742"/>
    <w:rsid w:val="007005F4"/>
    <w:rsid w:val="00703394"/>
    <w:rsid w:val="0070533C"/>
    <w:rsid w:val="00710381"/>
    <w:rsid w:val="00713444"/>
    <w:rsid w:val="0072374B"/>
    <w:rsid w:val="00727BF7"/>
    <w:rsid w:val="00731FB7"/>
    <w:rsid w:val="007335CD"/>
    <w:rsid w:val="007370DC"/>
    <w:rsid w:val="00740C2A"/>
    <w:rsid w:val="007524DE"/>
    <w:rsid w:val="007552EA"/>
    <w:rsid w:val="00755853"/>
    <w:rsid w:val="00757855"/>
    <w:rsid w:val="007601F4"/>
    <w:rsid w:val="00763A3F"/>
    <w:rsid w:val="00764D52"/>
    <w:rsid w:val="00774EB4"/>
    <w:rsid w:val="00781862"/>
    <w:rsid w:val="00786A93"/>
    <w:rsid w:val="00787002"/>
    <w:rsid w:val="00797E4F"/>
    <w:rsid w:val="007B4555"/>
    <w:rsid w:val="007B4C12"/>
    <w:rsid w:val="007C3664"/>
    <w:rsid w:val="007C402A"/>
    <w:rsid w:val="007C5171"/>
    <w:rsid w:val="007C5C8B"/>
    <w:rsid w:val="007D721B"/>
    <w:rsid w:val="007E3BBF"/>
    <w:rsid w:val="008032EE"/>
    <w:rsid w:val="00806752"/>
    <w:rsid w:val="0081172F"/>
    <w:rsid w:val="00812856"/>
    <w:rsid w:val="00813AEA"/>
    <w:rsid w:val="00823544"/>
    <w:rsid w:val="00824FE7"/>
    <w:rsid w:val="00830DD8"/>
    <w:rsid w:val="00831F99"/>
    <w:rsid w:val="008333BD"/>
    <w:rsid w:val="008355AB"/>
    <w:rsid w:val="00836A78"/>
    <w:rsid w:val="00836E9D"/>
    <w:rsid w:val="008410EE"/>
    <w:rsid w:val="00847AA3"/>
    <w:rsid w:val="008522AA"/>
    <w:rsid w:val="0086427A"/>
    <w:rsid w:val="008642D0"/>
    <w:rsid w:val="008703D5"/>
    <w:rsid w:val="00872304"/>
    <w:rsid w:val="00876E60"/>
    <w:rsid w:val="00880845"/>
    <w:rsid w:val="00887168"/>
    <w:rsid w:val="008A390C"/>
    <w:rsid w:val="008A4774"/>
    <w:rsid w:val="008A6C3A"/>
    <w:rsid w:val="008C501B"/>
    <w:rsid w:val="008D0EC0"/>
    <w:rsid w:val="008D2613"/>
    <w:rsid w:val="008D44DE"/>
    <w:rsid w:val="008D563C"/>
    <w:rsid w:val="008D75FE"/>
    <w:rsid w:val="008E4F29"/>
    <w:rsid w:val="008F7FE5"/>
    <w:rsid w:val="009016E6"/>
    <w:rsid w:val="00903DC9"/>
    <w:rsid w:val="00904481"/>
    <w:rsid w:val="009123B4"/>
    <w:rsid w:val="0091385D"/>
    <w:rsid w:val="00914653"/>
    <w:rsid w:val="00921775"/>
    <w:rsid w:val="009246A2"/>
    <w:rsid w:val="00943A27"/>
    <w:rsid w:val="00951EDA"/>
    <w:rsid w:val="00953D88"/>
    <w:rsid w:val="0096272B"/>
    <w:rsid w:val="0096341C"/>
    <w:rsid w:val="00966847"/>
    <w:rsid w:val="009770DB"/>
    <w:rsid w:val="00981297"/>
    <w:rsid w:val="00985990"/>
    <w:rsid w:val="0098629E"/>
    <w:rsid w:val="00992814"/>
    <w:rsid w:val="009A28F2"/>
    <w:rsid w:val="009A4380"/>
    <w:rsid w:val="009A67F9"/>
    <w:rsid w:val="009B15B5"/>
    <w:rsid w:val="009B1BBF"/>
    <w:rsid w:val="009B60E6"/>
    <w:rsid w:val="009C1525"/>
    <w:rsid w:val="009C27E1"/>
    <w:rsid w:val="009C5B2B"/>
    <w:rsid w:val="009C66DD"/>
    <w:rsid w:val="009D34A7"/>
    <w:rsid w:val="009E6DF5"/>
    <w:rsid w:val="009F25CF"/>
    <w:rsid w:val="009F4CDE"/>
    <w:rsid w:val="00A012E5"/>
    <w:rsid w:val="00A066A8"/>
    <w:rsid w:val="00A076F8"/>
    <w:rsid w:val="00A12505"/>
    <w:rsid w:val="00A15602"/>
    <w:rsid w:val="00A15F69"/>
    <w:rsid w:val="00A2020D"/>
    <w:rsid w:val="00A21BEF"/>
    <w:rsid w:val="00A24C99"/>
    <w:rsid w:val="00A26165"/>
    <w:rsid w:val="00A35326"/>
    <w:rsid w:val="00A45F41"/>
    <w:rsid w:val="00A52AAC"/>
    <w:rsid w:val="00A622FB"/>
    <w:rsid w:val="00A63114"/>
    <w:rsid w:val="00A63E5A"/>
    <w:rsid w:val="00A63FF8"/>
    <w:rsid w:val="00A643B6"/>
    <w:rsid w:val="00A6482B"/>
    <w:rsid w:val="00A812FB"/>
    <w:rsid w:val="00A83973"/>
    <w:rsid w:val="00A842D1"/>
    <w:rsid w:val="00A926D5"/>
    <w:rsid w:val="00A93FE6"/>
    <w:rsid w:val="00A957C9"/>
    <w:rsid w:val="00A95FBA"/>
    <w:rsid w:val="00AA2BDB"/>
    <w:rsid w:val="00AC41FC"/>
    <w:rsid w:val="00AC6469"/>
    <w:rsid w:val="00AD74EA"/>
    <w:rsid w:val="00AE0711"/>
    <w:rsid w:val="00AE4287"/>
    <w:rsid w:val="00AE5AF2"/>
    <w:rsid w:val="00AE6094"/>
    <w:rsid w:val="00AF3D70"/>
    <w:rsid w:val="00AF5DC0"/>
    <w:rsid w:val="00AF64DD"/>
    <w:rsid w:val="00B011C7"/>
    <w:rsid w:val="00B01422"/>
    <w:rsid w:val="00B028F9"/>
    <w:rsid w:val="00B02A63"/>
    <w:rsid w:val="00B02CF5"/>
    <w:rsid w:val="00B04B7D"/>
    <w:rsid w:val="00B13714"/>
    <w:rsid w:val="00B16B20"/>
    <w:rsid w:val="00B22F14"/>
    <w:rsid w:val="00B2794C"/>
    <w:rsid w:val="00B35652"/>
    <w:rsid w:val="00B365D1"/>
    <w:rsid w:val="00B4574D"/>
    <w:rsid w:val="00B50A0F"/>
    <w:rsid w:val="00B54540"/>
    <w:rsid w:val="00B61D0B"/>
    <w:rsid w:val="00B62B7B"/>
    <w:rsid w:val="00B62EAC"/>
    <w:rsid w:val="00B66C27"/>
    <w:rsid w:val="00B70275"/>
    <w:rsid w:val="00B764F9"/>
    <w:rsid w:val="00B848A8"/>
    <w:rsid w:val="00B85A7F"/>
    <w:rsid w:val="00B91AAA"/>
    <w:rsid w:val="00B94679"/>
    <w:rsid w:val="00BA2358"/>
    <w:rsid w:val="00BB17F3"/>
    <w:rsid w:val="00BC17B1"/>
    <w:rsid w:val="00BC4F68"/>
    <w:rsid w:val="00BE1C8C"/>
    <w:rsid w:val="00BE3251"/>
    <w:rsid w:val="00BE5CFF"/>
    <w:rsid w:val="00BE5F86"/>
    <w:rsid w:val="00BE60E5"/>
    <w:rsid w:val="00BF0631"/>
    <w:rsid w:val="00BF4763"/>
    <w:rsid w:val="00BF4F3E"/>
    <w:rsid w:val="00C05882"/>
    <w:rsid w:val="00C05CD4"/>
    <w:rsid w:val="00C24C2D"/>
    <w:rsid w:val="00C25C45"/>
    <w:rsid w:val="00C268C8"/>
    <w:rsid w:val="00C302AB"/>
    <w:rsid w:val="00C35EC1"/>
    <w:rsid w:val="00C50127"/>
    <w:rsid w:val="00C54018"/>
    <w:rsid w:val="00C5529D"/>
    <w:rsid w:val="00C61DE1"/>
    <w:rsid w:val="00C62991"/>
    <w:rsid w:val="00C64D7A"/>
    <w:rsid w:val="00C85F8D"/>
    <w:rsid w:val="00C91418"/>
    <w:rsid w:val="00C93F26"/>
    <w:rsid w:val="00CA3254"/>
    <w:rsid w:val="00CA475B"/>
    <w:rsid w:val="00CA5E2F"/>
    <w:rsid w:val="00CE60FD"/>
    <w:rsid w:val="00CF0407"/>
    <w:rsid w:val="00CF484D"/>
    <w:rsid w:val="00CF6BF2"/>
    <w:rsid w:val="00D00116"/>
    <w:rsid w:val="00D126C3"/>
    <w:rsid w:val="00D22AD6"/>
    <w:rsid w:val="00D24CCB"/>
    <w:rsid w:val="00D33C62"/>
    <w:rsid w:val="00D361A0"/>
    <w:rsid w:val="00D437FE"/>
    <w:rsid w:val="00D5531D"/>
    <w:rsid w:val="00D56D7F"/>
    <w:rsid w:val="00D617F5"/>
    <w:rsid w:val="00D6370C"/>
    <w:rsid w:val="00D64610"/>
    <w:rsid w:val="00D7180A"/>
    <w:rsid w:val="00D7192E"/>
    <w:rsid w:val="00D74FFE"/>
    <w:rsid w:val="00D8270F"/>
    <w:rsid w:val="00D94DC4"/>
    <w:rsid w:val="00D96E8A"/>
    <w:rsid w:val="00DA0B28"/>
    <w:rsid w:val="00DA1AE4"/>
    <w:rsid w:val="00DA41A9"/>
    <w:rsid w:val="00DA7782"/>
    <w:rsid w:val="00DB3FC4"/>
    <w:rsid w:val="00DB6EAD"/>
    <w:rsid w:val="00DB7CB3"/>
    <w:rsid w:val="00DC3C80"/>
    <w:rsid w:val="00DE0AAB"/>
    <w:rsid w:val="00DE11F7"/>
    <w:rsid w:val="00DE2353"/>
    <w:rsid w:val="00DF03F6"/>
    <w:rsid w:val="00DF756D"/>
    <w:rsid w:val="00E04E54"/>
    <w:rsid w:val="00E069E4"/>
    <w:rsid w:val="00E07726"/>
    <w:rsid w:val="00E1021A"/>
    <w:rsid w:val="00E11793"/>
    <w:rsid w:val="00E15312"/>
    <w:rsid w:val="00E21EF4"/>
    <w:rsid w:val="00E33197"/>
    <w:rsid w:val="00E44367"/>
    <w:rsid w:val="00E45DE8"/>
    <w:rsid w:val="00E47F3E"/>
    <w:rsid w:val="00E50318"/>
    <w:rsid w:val="00E51949"/>
    <w:rsid w:val="00E53AA5"/>
    <w:rsid w:val="00E60682"/>
    <w:rsid w:val="00E61AB2"/>
    <w:rsid w:val="00E65817"/>
    <w:rsid w:val="00E65A93"/>
    <w:rsid w:val="00E75647"/>
    <w:rsid w:val="00E80DF4"/>
    <w:rsid w:val="00E82C69"/>
    <w:rsid w:val="00E94D99"/>
    <w:rsid w:val="00EA44B8"/>
    <w:rsid w:val="00EA4C8E"/>
    <w:rsid w:val="00EB6E9F"/>
    <w:rsid w:val="00ED52B3"/>
    <w:rsid w:val="00EE1D89"/>
    <w:rsid w:val="00EF4F87"/>
    <w:rsid w:val="00F03EC2"/>
    <w:rsid w:val="00F060B1"/>
    <w:rsid w:val="00F10ADB"/>
    <w:rsid w:val="00F16C19"/>
    <w:rsid w:val="00F3083E"/>
    <w:rsid w:val="00F36501"/>
    <w:rsid w:val="00F441B6"/>
    <w:rsid w:val="00F4617C"/>
    <w:rsid w:val="00F47997"/>
    <w:rsid w:val="00F5683B"/>
    <w:rsid w:val="00F619C5"/>
    <w:rsid w:val="00F62FC4"/>
    <w:rsid w:val="00F72EAB"/>
    <w:rsid w:val="00F87AA5"/>
    <w:rsid w:val="00F90164"/>
    <w:rsid w:val="00F933D6"/>
    <w:rsid w:val="00FA46EA"/>
    <w:rsid w:val="00FB0F97"/>
    <w:rsid w:val="00FB1F6A"/>
    <w:rsid w:val="00FC6502"/>
    <w:rsid w:val="00FD5CDE"/>
    <w:rsid w:val="00FE1652"/>
    <w:rsid w:val="00FE3F99"/>
    <w:rsid w:val="00FE5EBF"/>
    <w:rsid w:val="00FF16BC"/>
    <w:rsid w:val="22525378"/>
    <w:rsid w:val="3C6AC063"/>
    <w:rsid w:val="4D819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C53C4"/>
  <w15:chartTrackingRefBased/>
  <w15:docId w15:val="{52760E80-7A51-40A0-B8BD-E1D3D1FC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6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F64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648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648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48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48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51FDC6DAE2B4481DA68D6005F4FB6" ma:contentTypeVersion="18" ma:contentTypeDescription="Create a new document." ma:contentTypeScope="" ma:versionID="735062aa01192ace5a366b80e0469903">
  <xsd:schema xmlns:xsd="http://www.w3.org/2001/XMLSchema" xmlns:xs="http://www.w3.org/2001/XMLSchema" xmlns:p="http://schemas.microsoft.com/office/2006/metadata/properties" xmlns:ns3="af631209-c16c-474a-ac77-512f83557029" xmlns:ns4="9bca0c13-6882-46ae-99eb-085f43db99b9" targetNamespace="http://schemas.microsoft.com/office/2006/metadata/properties" ma:root="true" ma:fieldsID="4f66321b524af1f9314d5eb308d67b1c" ns3:_="" ns4:_="">
    <xsd:import namespace="af631209-c16c-474a-ac77-512f83557029"/>
    <xsd:import namespace="9bca0c13-6882-46ae-99eb-085f43db9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31209-c16c-474a-ac77-512f83557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a0c13-6882-46ae-99eb-085f43db9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83B0B-DD82-4343-81C2-BEAF997FE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31209-c16c-474a-ac77-512f83557029"/>
    <ds:schemaRef ds:uri="9bca0c13-6882-46ae-99eb-085f43db9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071C2-23D0-49B5-862D-C4597DB4B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529</Words>
  <Characters>3019</Characters>
  <Application>Microsoft Office Word</Application>
  <DocSecurity>0</DocSecurity>
  <Lines>25</Lines>
  <Paragraphs>7</Paragraphs>
  <ScaleCrop>false</ScaleCrop>
  <Company>City of Sumter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mriley</dc:creator>
  <cp:keywords/>
  <cp:lastModifiedBy>Linda Hammett</cp:lastModifiedBy>
  <cp:revision>27</cp:revision>
  <cp:lastPrinted>2025-03-24T16:08:00Z</cp:lastPrinted>
  <dcterms:created xsi:type="dcterms:W3CDTF">2025-03-24T14:58:00Z</dcterms:created>
  <dcterms:modified xsi:type="dcterms:W3CDTF">2025-03-24T16:25:00Z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0x010100DB051FDC6DAE2B4481DA68D6005F4FB6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_activity">
    <vt:lpwstr/>
  </property>
</Properties>
</file>